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243643"/>
        <w:docPartObj>
          <w:docPartGallery w:val="Cover Pages"/>
          <w:docPartUnique/>
        </w:docPartObj>
      </w:sdtPr>
      <w:sdtEndPr/>
      <w:sdtContent>
        <w:p w:rsidR="00FB4565" w:rsidRPr="00C8221B" w:rsidRDefault="00FB4565" w:rsidP="00FB4565">
          <w:pPr>
            <w:jc w:val="center"/>
            <w:rPr>
              <w:rFonts w:ascii="Berlin Sans FB Demi" w:hAnsi="Berlin Sans FB Demi"/>
              <w:b/>
              <w:bCs/>
              <w:color w:val="000000" w:themeColor="text1"/>
              <w:sz w:val="40"/>
              <w:szCs w:val="40"/>
            </w:rPr>
          </w:pPr>
          <w:r w:rsidRPr="00C8221B">
            <w:rPr>
              <w:rFonts w:ascii="Berlin Sans FB Demi" w:hAnsi="Berlin Sans FB Demi"/>
              <w:b/>
              <w:bCs/>
              <w:color w:val="000000" w:themeColor="text1"/>
              <w:sz w:val="40"/>
              <w:szCs w:val="40"/>
            </w:rPr>
            <w:t>COMSATS Institute of Information Technology</w:t>
          </w:r>
        </w:p>
        <w:p w:rsidR="00FB4565" w:rsidRDefault="00FB4565" w:rsidP="00FB4565">
          <w:pPr>
            <w:jc w:val="center"/>
            <w:rPr>
              <w:rFonts w:asciiTheme="majorHAnsi" w:hAnsiTheme="majorHAnsi"/>
              <w:color w:val="000000" w:themeColor="text1"/>
              <w:sz w:val="28"/>
            </w:rPr>
          </w:pPr>
        </w:p>
        <w:p w:rsidR="00FB4565" w:rsidRDefault="00FB4565" w:rsidP="00FB4565">
          <w:pPr>
            <w:jc w:val="center"/>
            <w:rPr>
              <w:rFonts w:asciiTheme="majorHAnsi" w:hAnsiTheme="majorHAnsi"/>
              <w:color w:val="000000" w:themeColor="text1"/>
              <w:sz w:val="28"/>
            </w:rPr>
          </w:pPr>
        </w:p>
        <w:p w:rsidR="00FB4565" w:rsidRDefault="00FB4565" w:rsidP="00FB4565">
          <w:pPr>
            <w:jc w:val="center"/>
            <w:rPr>
              <w:rFonts w:asciiTheme="majorHAnsi" w:hAnsiTheme="majorHAnsi"/>
              <w:color w:val="000000" w:themeColor="text1"/>
              <w:sz w:val="28"/>
            </w:rPr>
          </w:pPr>
        </w:p>
        <w:p w:rsidR="00FB4565" w:rsidRDefault="00FB4565" w:rsidP="00FB4565">
          <w:pPr>
            <w:jc w:val="center"/>
            <w:rPr>
              <w:rFonts w:asciiTheme="majorHAnsi" w:hAnsiTheme="majorHAnsi"/>
              <w:color w:val="000000" w:themeColor="text1"/>
              <w:sz w:val="28"/>
            </w:rPr>
          </w:pPr>
        </w:p>
        <w:p w:rsidR="00FB4565" w:rsidRDefault="00FB4565" w:rsidP="00FB4565">
          <w:pPr>
            <w:jc w:val="center"/>
            <w:rPr>
              <w:rFonts w:cs="Arial"/>
              <w:b/>
              <w:sz w:val="32"/>
            </w:rPr>
          </w:pPr>
        </w:p>
        <w:p w:rsidR="00FB4565" w:rsidRDefault="00FB4565" w:rsidP="00FB4565">
          <w:pPr>
            <w:jc w:val="center"/>
            <w:rPr>
              <w:rFonts w:cs="Arial"/>
              <w:b/>
              <w:sz w:val="32"/>
            </w:rPr>
          </w:pPr>
        </w:p>
        <w:p w:rsidR="00FB4565" w:rsidRDefault="00FB4565" w:rsidP="00FB4565">
          <w:pPr>
            <w:jc w:val="center"/>
            <w:rPr>
              <w:rFonts w:cs="Arial"/>
              <w:b/>
              <w:sz w:val="32"/>
            </w:rPr>
          </w:pPr>
          <w:r>
            <w:rPr>
              <w:rFonts w:cs="Arial"/>
              <w:b/>
              <w:noProof/>
              <w:sz w:val="32"/>
              <w:szCs w:val="20"/>
            </w:rPr>
            <w:drawing>
              <wp:inline distT="0" distB="0" distL="0" distR="0">
                <wp:extent cx="2413599" cy="2375107"/>
                <wp:effectExtent l="19050" t="0" r="57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19196" cy="2380615"/>
                        </a:xfrm>
                        <a:prstGeom prst="rect">
                          <a:avLst/>
                        </a:prstGeom>
                        <a:noFill/>
                        <a:ln w="9525">
                          <a:noFill/>
                          <a:miter lim="800000"/>
                          <a:headEnd/>
                          <a:tailEnd/>
                        </a:ln>
                      </pic:spPr>
                    </pic:pic>
                  </a:graphicData>
                </a:graphic>
              </wp:inline>
            </w:drawing>
          </w:r>
        </w:p>
        <w:p w:rsidR="00FB4565" w:rsidRDefault="00FB4565" w:rsidP="00FB4565">
          <w:pPr>
            <w:jc w:val="center"/>
            <w:rPr>
              <w:rFonts w:ascii="Berlin Sans FB Demi" w:hAnsi="Berlin Sans FB Demi"/>
              <w:color w:val="000000" w:themeColor="text1"/>
              <w:sz w:val="44"/>
              <w:szCs w:val="44"/>
            </w:rPr>
          </w:pPr>
        </w:p>
        <w:p w:rsidR="00FB4565" w:rsidRDefault="00FB4565" w:rsidP="00FB4565">
          <w:pPr>
            <w:jc w:val="center"/>
            <w:rPr>
              <w:rFonts w:ascii="Berlin Sans FB Demi" w:hAnsi="Berlin Sans FB Demi"/>
              <w:color w:val="000000" w:themeColor="text1"/>
              <w:sz w:val="44"/>
              <w:szCs w:val="44"/>
            </w:rPr>
          </w:pPr>
        </w:p>
        <w:p w:rsidR="00FB4565" w:rsidRPr="00C8221B" w:rsidRDefault="00FB4565" w:rsidP="00FB4565">
          <w:pPr>
            <w:jc w:val="center"/>
            <w:rPr>
              <w:rFonts w:ascii="Berlin Sans FB Demi" w:hAnsi="Berlin Sans FB Demi"/>
              <w:color w:val="000000" w:themeColor="text1"/>
              <w:sz w:val="44"/>
              <w:szCs w:val="44"/>
            </w:rPr>
          </w:pPr>
          <w:r w:rsidRPr="00C8221B">
            <w:rPr>
              <w:rFonts w:ascii="Berlin Sans FB Demi" w:hAnsi="Berlin Sans FB Demi"/>
              <w:color w:val="000000" w:themeColor="text1"/>
              <w:sz w:val="44"/>
              <w:szCs w:val="44"/>
            </w:rPr>
            <w:t xml:space="preserve">Department </w:t>
          </w:r>
          <w:r>
            <w:rPr>
              <w:rFonts w:ascii="Berlin Sans FB Demi" w:hAnsi="Berlin Sans FB Demi"/>
              <w:color w:val="000000" w:themeColor="text1"/>
              <w:sz w:val="44"/>
              <w:szCs w:val="44"/>
            </w:rPr>
            <w:t>of Electrical Engineering</w:t>
          </w:r>
        </w:p>
        <w:p w:rsidR="00FB4565" w:rsidRDefault="00FB4565" w:rsidP="00FB4565">
          <w:pPr>
            <w:jc w:val="center"/>
            <w:rPr>
              <w:rFonts w:cs="Arial"/>
              <w:b/>
              <w:sz w:val="32"/>
            </w:rPr>
          </w:pPr>
        </w:p>
        <w:p w:rsidR="0095428B" w:rsidRDefault="0095428B" w:rsidP="00FB4565">
          <w:pP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95428B" w:rsidRDefault="0095428B"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FB4565" w:rsidRDefault="00FB4565" w:rsidP="0095428B">
          <w:pPr>
            <w:jc w:val="center"/>
            <w:rPr>
              <w:rFonts w:asciiTheme="majorHAnsi" w:hAnsiTheme="majorHAnsi"/>
              <w:color w:val="000000" w:themeColor="text1"/>
            </w:rPr>
          </w:pPr>
        </w:p>
        <w:p w:rsidR="00967463" w:rsidRDefault="00967463" w:rsidP="0095428B">
          <w:pPr>
            <w:jc w:val="center"/>
            <w:rPr>
              <w:rFonts w:asciiTheme="majorHAnsi" w:hAnsiTheme="majorHAnsi"/>
              <w:color w:val="000000" w:themeColor="text1"/>
            </w:rPr>
          </w:pPr>
        </w:p>
        <w:p w:rsidR="00967463" w:rsidRDefault="00967463" w:rsidP="0095428B">
          <w:pPr>
            <w:jc w:val="center"/>
            <w:rPr>
              <w:rFonts w:asciiTheme="majorHAnsi" w:hAnsiTheme="majorHAnsi"/>
              <w:color w:val="000000" w:themeColor="text1"/>
            </w:rPr>
          </w:pPr>
        </w:p>
        <w:p w:rsidR="00967463" w:rsidRDefault="00967463" w:rsidP="0095428B">
          <w:pPr>
            <w:jc w:val="center"/>
            <w:rPr>
              <w:rFonts w:asciiTheme="majorHAnsi" w:hAnsiTheme="majorHAnsi"/>
              <w:color w:val="000000" w:themeColor="text1"/>
            </w:rPr>
          </w:pPr>
        </w:p>
        <w:p w:rsidR="00FB4565" w:rsidRPr="00FB4565" w:rsidRDefault="00FB4565" w:rsidP="00FB4565">
          <w:pPr>
            <w:spacing w:after="0" w:line="240" w:lineRule="auto"/>
            <w:jc w:val="center"/>
            <w:rPr>
              <w:rFonts w:cs="Arial"/>
              <w:b/>
              <w:sz w:val="32"/>
            </w:rPr>
          </w:pPr>
          <w:r>
            <w:rPr>
              <w:rFonts w:ascii="Times New Roman" w:hAnsi="Times New Roman"/>
              <w:b/>
              <w:bCs/>
              <w:color w:val="000000" w:themeColor="text1"/>
              <w:sz w:val="52"/>
              <w:szCs w:val="52"/>
            </w:rPr>
            <w:tab/>
          </w:r>
          <w:r>
            <w:rPr>
              <w:rFonts w:ascii="Times New Roman" w:hAnsi="Times New Roman"/>
              <w:b/>
              <w:bCs/>
              <w:color w:val="000000" w:themeColor="text1"/>
              <w:sz w:val="52"/>
              <w:szCs w:val="52"/>
            </w:rPr>
            <w:tab/>
          </w:r>
          <w:r>
            <w:rPr>
              <w:rFonts w:ascii="Times New Roman" w:hAnsi="Times New Roman"/>
              <w:b/>
              <w:bCs/>
              <w:color w:val="000000" w:themeColor="text1"/>
              <w:sz w:val="52"/>
              <w:szCs w:val="52"/>
            </w:rPr>
            <w:tab/>
          </w:r>
          <w:r>
            <w:rPr>
              <w:rFonts w:ascii="Times New Roman" w:hAnsi="Times New Roman"/>
              <w:b/>
              <w:bCs/>
              <w:color w:val="000000" w:themeColor="text1"/>
              <w:sz w:val="52"/>
              <w:szCs w:val="52"/>
            </w:rPr>
            <w:tab/>
          </w:r>
          <w:r>
            <w:rPr>
              <w:rFonts w:ascii="Times New Roman" w:hAnsi="Times New Roman"/>
              <w:b/>
              <w:bCs/>
              <w:color w:val="000000" w:themeColor="text1"/>
              <w:sz w:val="52"/>
              <w:szCs w:val="52"/>
            </w:rPr>
            <w:tab/>
            <w:t xml:space="preserve"> </w:t>
          </w:r>
          <w:proofErr w:type="spellStart"/>
          <w:r w:rsidRPr="00C8221B">
            <w:rPr>
              <w:rFonts w:ascii="Times New Roman" w:hAnsi="Times New Roman"/>
              <w:b/>
              <w:bCs/>
              <w:color w:val="000000" w:themeColor="text1"/>
              <w:sz w:val="52"/>
              <w:szCs w:val="52"/>
            </w:rPr>
            <w:t>Self Assessment</w:t>
          </w:r>
          <w:proofErr w:type="spellEnd"/>
          <w:r w:rsidRPr="00C8221B">
            <w:rPr>
              <w:rFonts w:ascii="Times New Roman" w:hAnsi="Times New Roman"/>
              <w:b/>
              <w:bCs/>
              <w:color w:val="000000" w:themeColor="text1"/>
              <w:sz w:val="52"/>
              <w:szCs w:val="52"/>
            </w:rPr>
            <w:t xml:space="preserve"> Report</w:t>
          </w:r>
        </w:p>
        <w:p w:rsidR="00FB4565" w:rsidRPr="00A20C69" w:rsidRDefault="00FB4565" w:rsidP="00FB4565">
          <w:pPr>
            <w:spacing w:after="0" w:line="240" w:lineRule="auto"/>
            <w:jc w:val="left"/>
            <w:rPr>
              <w:rFonts w:ascii="Times New Roman" w:hAnsi="Times New Roman"/>
              <w:b/>
              <w:bCs/>
              <w:color w:val="000000" w:themeColor="text1"/>
              <w:sz w:val="36"/>
              <w:szCs w:val="36"/>
            </w:rPr>
          </w:pPr>
          <w:r>
            <w:rPr>
              <w:rFonts w:ascii="Times New Roman" w:hAnsi="Times New Roman"/>
              <w:b/>
              <w:bCs/>
              <w:color w:val="000000" w:themeColor="text1"/>
              <w:sz w:val="44"/>
              <w:szCs w:val="40"/>
            </w:rPr>
            <w:tab/>
          </w:r>
          <w:r>
            <w:rPr>
              <w:rFonts w:ascii="Times New Roman" w:hAnsi="Times New Roman"/>
              <w:b/>
              <w:bCs/>
              <w:color w:val="000000" w:themeColor="text1"/>
              <w:sz w:val="44"/>
              <w:szCs w:val="40"/>
            </w:rPr>
            <w:tab/>
          </w:r>
          <w:r>
            <w:rPr>
              <w:rFonts w:ascii="Times New Roman" w:hAnsi="Times New Roman"/>
              <w:b/>
              <w:bCs/>
              <w:color w:val="000000" w:themeColor="text1"/>
              <w:sz w:val="44"/>
              <w:szCs w:val="40"/>
            </w:rPr>
            <w:tab/>
          </w:r>
          <w:r>
            <w:rPr>
              <w:rFonts w:ascii="Times New Roman" w:hAnsi="Times New Roman"/>
              <w:b/>
              <w:bCs/>
              <w:color w:val="000000" w:themeColor="text1"/>
              <w:sz w:val="44"/>
              <w:szCs w:val="40"/>
            </w:rPr>
            <w:tab/>
            <w:t xml:space="preserve">     </w:t>
          </w:r>
          <w:r>
            <w:rPr>
              <w:rFonts w:ascii="Times New Roman" w:hAnsi="Times New Roman"/>
              <w:b/>
              <w:bCs/>
              <w:color w:val="000000" w:themeColor="text1"/>
              <w:sz w:val="44"/>
              <w:szCs w:val="40"/>
            </w:rPr>
            <w:tab/>
            <w:t xml:space="preserve">  </w:t>
          </w:r>
          <w:r>
            <w:rPr>
              <w:rFonts w:ascii="Times New Roman" w:hAnsi="Times New Roman"/>
              <w:b/>
              <w:bCs/>
              <w:color w:val="000000" w:themeColor="text1"/>
              <w:sz w:val="36"/>
              <w:szCs w:val="36"/>
            </w:rPr>
            <w:t>BS Computer Engineering</w:t>
          </w:r>
        </w:p>
        <w:p w:rsidR="00FB4565" w:rsidRPr="00C8221B" w:rsidRDefault="00FB4565" w:rsidP="00FB4565">
          <w:pPr>
            <w:spacing w:after="0" w:line="240" w:lineRule="auto"/>
            <w:jc w:val="left"/>
            <w:rPr>
              <w:rFonts w:ascii="Times New Roman" w:hAnsi="Times New Roman"/>
              <w:bCs/>
              <w:color w:val="000000" w:themeColor="text1"/>
              <w:sz w:val="40"/>
              <w:szCs w:val="40"/>
            </w:rPr>
          </w:pPr>
          <w:r>
            <w:rPr>
              <w:rFonts w:ascii="Times New Roman" w:hAnsi="Times New Roman"/>
              <w:bCs/>
              <w:color w:val="000000" w:themeColor="text1"/>
              <w:sz w:val="28"/>
              <w:szCs w:val="40"/>
            </w:rPr>
            <w:tab/>
          </w:r>
          <w:r>
            <w:rPr>
              <w:rFonts w:ascii="Times New Roman" w:hAnsi="Times New Roman"/>
              <w:bCs/>
              <w:color w:val="000000" w:themeColor="text1"/>
              <w:sz w:val="28"/>
              <w:szCs w:val="40"/>
            </w:rPr>
            <w:tab/>
          </w:r>
          <w:r>
            <w:rPr>
              <w:rFonts w:ascii="Times New Roman" w:hAnsi="Times New Roman"/>
              <w:bCs/>
              <w:color w:val="000000" w:themeColor="text1"/>
              <w:sz w:val="28"/>
              <w:szCs w:val="40"/>
            </w:rPr>
            <w:tab/>
          </w:r>
          <w:r>
            <w:rPr>
              <w:rFonts w:ascii="Times New Roman" w:hAnsi="Times New Roman"/>
              <w:bCs/>
              <w:color w:val="000000" w:themeColor="text1"/>
              <w:sz w:val="28"/>
              <w:szCs w:val="40"/>
            </w:rPr>
            <w:tab/>
            <w:t xml:space="preserve">        </w:t>
          </w:r>
          <w:r>
            <w:rPr>
              <w:rFonts w:ascii="Times New Roman" w:hAnsi="Times New Roman"/>
              <w:bCs/>
              <w:color w:val="000000" w:themeColor="text1"/>
              <w:sz w:val="28"/>
              <w:szCs w:val="40"/>
            </w:rPr>
            <w:tab/>
            <w:t xml:space="preserve">   </w:t>
          </w:r>
          <w:r w:rsidRPr="00C8221B">
            <w:rPr>
              <w:rFonts w:ascii="Times New Roman" w:hAnsi="Times New Roman"/>
              <w:bCs/>
              <w:color w:val="000000" w:themeColor="text1"/>
              <w:sz w:val="28"/>
              <w:szCs w:val="40"/>
            </w:rPr>
            <w:t>Prepared for Quality Enhancement Cell</w:t>
          </w:r>
        </w:p>
        <w:p w:rsidR="00FB4565" w:rsidRDefault="00FB4565" w:rsidP="00FB4565">
          <w:pPr>
            <w:jc w:val="center"/>
            <w:rPr>
              <w:rFonts w:cs="Arial"/>
              <w:b/>
              <w:sz w:val="32"/>
            </w:rPr>
          </w:pPr>
        </w:p>
        <w:p w:rsidR="00FB4565" w:rsidRDefault="00FB4565">
          <w:pPr>
            <w:jc w:val="left"/>
          </w:pPr>
        </w:p>
        <w:p w:rsidR="00FB4565" w:rsidRDefault="00FB4565">
          <w:pPr>
            <w:jc w:val="left"/>
          </w:pPr>
        </w:p>
        <w:p w:rsidR="00FB4565" w:rsidRDefault="00FB4565">
          <w:pPr>
            <w:jc w:val="left"/>
          </w:pPr>
        </w:p>
        <w:p w:rsidR="00FB4565" w:rsidRDefault="00FB4565">
          <w:pPr>
            <w:jc w:val="left"/>
          </w:pPr>
        </w:p>
        <w:p w:rsidR="0072783D" w:rsidRPr="00FB4565" w:rsidRDefault="003D7344" w:rsidP="00FB4565">
          <w:pPr>
            <w:jc w:val="left"/>
          </w:pPr>
        </w:p>
      </w:sdtContent>
    </w:sdt>
    <w:p w:rsidR="00D56B26" w:rsidRDefault="00805343" w:rsidP="00201AB0">
      <w:pPr>
        <w:pStyle w:val="Heading1"/>
      </w:pPr>
      <w:r>
        <w:t xml:space="preserve">Mission, Objectives and Outcomes </w:t>
      </w:r>
    </w:p>
    <w:p w:rsidR="002A4456" w:rsidRDefault="002A4456" w:rsidP="002A4456">
      <w:pPr>
        <w:pStyle w:val="Heading2"/>
      </w:pPr>
      <w:r>
        <w:t>Mission</w:t>
      </w:r>
      <w:r w:rsidR="00D24D42">
        <w:t xml:space="preserve"> &amp; Objectives</w:t>
      </w:r>
    </w:p>
    <w:p w:rsidR="002A4456" w:rsidRDefault="002A4456" w:rsidP="002A4456">
      <w:pPr>
        <w:pStyle w:val="Heading3"/>
      </w:pPr>
      <w:r>
        <w:t>Mission of the Institute</w:t>
      </w:r>
    </w:p>
    <w:p w:rsidR="009043E6" w:rsidRDefault="00DD6B09" w:rsidP="00DD6B09">
      <w:r>
        <w:t xml:space="preserve">COMSATS Institute of Information Technology (CIIT) </w:t>
      </w:r>
      <w:r w:rsidR="00F27F7C">
        <w:t>i</w:t>
      </w:r>
      <w:r>
        <w:t>s a multi-campus academic institute that</w:t>
      </w:r>
      <w:r w:rsidR="00F27F7C">
        <w:t xml:space="preserve"> aims to</w:t>
      </w:r>
      <w:r>
        <w:t xml:space="preserve"> educate students from </w:t>
      </w:r>
      <w:r w:rsidR="00F10319">
        <w:t>all over the country (and abroad)</w:t>
      </w:r>
      <w:r w:rsidR="00010600">
        <w:t>,</w:t>
      </w:r>
      <w:r w:rsidR="00F10319">
        <w:t xml:space="preserve"> </w:t>
      </w:r>
      <w:r>
        <w:t xml:space="preserve">and improves the well-being of individuals through </w:t>
      </w:r>
      <w:r w:rsidR="00E70BA8">
        <w:t xml:space="preserve">both the </w:t>
      </w:r>
      <w:r>
        <w:t>teaching and research</w:t>
      </w:r>
      <w:r w:rsidR="00E70BA8">
        <w:t xml:space="preserve"> activities</w:t>
      </w:r>
      <w:r>
        <w:t xml:space="preserve">. </w:t>
      </w:r>
      <w:r w:rsidR="007E61AC">
        <w:t>CIIT aims to search for truth through advancement of learning and extending the frontiers of knowledge and to apply this knowledge for the benefit of Pakistan in particular, and the world in general.</w:t>
      </w:r>
      <w:r w:rsidR="009043E6">
        <w:t xml:space="preserve"> The Institute’s mission is threefold, i.e.</w:t>
      </w:r>
    </w:p>
    <w:p w:rsidR="009043E6" w:rsidRDefault="009043E6" w:rsidP="00D678E0">
      <w:pPr>
        <w:pStyle w:val="ListParagraph"/>
        <w:numPr>
          <w:ilvl w:val="0"/>
          <w:numId w:val="9"/>
        </w:numPr>
      </w:pPr>
      <w:r>
        <w:t>Research and Discovery</w:t>
      </w:r>
    </w:p>
    <w:p w:rsidR="009043E6" w:rsidRDefault="009043E6" w:rsidP="00D678E0">
      <w:pPr>
        <w:pStyle w:val="ListParagraph"/>
        <w:numPr>
          <w:ilvl w:val="0"/>
          <w:numId w:val="9"/>
        </w:numPr>
      </w:pPr>
      <w:r>
        <w:t>Teaching and Learning</w:t>
      </w:r>
    </w:p>
    <w:p w:rsidR="00DD6B09" w:rsidRDefault="009043E6" w:rsidP="00D678E0">
      <w:pPr>
        <w:pStyle w:val="ListParagraph"/>
        <w:numPr>
          <w:ilvl w:val="0"/>
          <w:numId w:val="9"/>
        </w:numPr>
      </w:pPr>
      <w:r>
        <w:t>Outreach and Public Service</w:t>
      </w:r>
    </w:p>
    <w:p w:rsidR="00E70BA8" w:rsidRDefault="00E70BA8" w:rsidP="00E70BA8">
      <w:pPr>
        <w:pStyle w:val="Heading3"/>
      </w:pPr>
      <w:r>
        <w:t>Mission of the Campus</w:t>
      </w:r>
    </w:p>
    <w:p w:rsidR="00ED7EF7" w:rsidRDefault="00DD6B09" w:rsidP="00ED7EF7">
      <w:pPr>
        <w:widowControl w:val="0"/>
        <w:shd w:val="clear" w:color="auto" w:fill="FFFFFF"/>
        <w:tabs>
          <w:tab w:val="left" w:pos="360"/>
        </w:tabs>
        <w:autoSpaceDE w:val="0"/>
        <w:autoSpaceDN w:val="0"/>
        <w:adjustRightInd w:val="0"/>
        <w:spacing w:before="120" w:after="120" w:line="240" w:lineRule="auto"/>
      </w:pPr>
      <w:r>
        <w:t>CIIT</w:t>
      </w:r>
      <w:r w:rsidR="00ED7EF7">
        <w:t xml:space="preserve"> </w:t>
      </w:r>
      <w:proofErr w:type="spellStart"/>
      <w:r w:rsidR="00ED7EF7">
        <w:t>Wah</w:t>
      </w:r>
      <w:proofErr w:type="spellEnd"/>
      <w:r w:rsidR="00ED7EF7">
        <w:t xml:space="preserve"> Campus aims to serve the nation through education in business and technology-related disciplines. </w:t>
      </w:r>
      <w:r w:rsidR="00E70BA8">
        <w:t>The</w:t>
      </w:r>
      <w:r w:rsidR="00ED7EF7">
        <w:t xml:space="preserve"> Campus </w:t>
      </w:r>
      <w:r w:rsidR="00950FD0">
        <w:t xml:space="preserve">has a mission of producing well-educated and well-versed leaders in order to </w:t>
      </w:r>
      <w:r w:rsidR="00E70BA8">
        <w:t>grow</w:t>
      </w:r>
      <w:r w:rsidR="00ED7EF7">
        <w:t xml:space="preserve"> the </w:t>
      </w:r>
      <w:r w:rsidR="00950FD0">
        <w:t xml:space="preserve">educated </w:t>
      </w:r>
      <w:r w:rsidR="00ED7EF7">
        <w:t xml:space="preserve">community </w:t>
      </w:r>
      <w:r w:rsidR="00950FD0">
        <w:t>in Pakistan.</w:t>
      </w:r>
      <w:r w:rsidR="00530203">
        <w:t xml:space="preserve"> </w:t>
      </w:r>
      <w:r w:rsidR="00201A18">
        <w:t>Although the institute’s</w:t>
      </w:r>
      <w:r w:rsidR="00530203">
        <w:t xml:space="preserve"> </w:t>
      </w:r>
      <w:r w:rsidR="00ED7EF7">
        <w:t xml:space="preserve">functional emphasis </w:t>
      </w:r>
      <w:r w:rsidR="00E70BA8">
        <w:t>will remain</w:t>
      </w:r>
      <w:r w:rsidR="00201A18">
        <w:t xml:space="preserve"> on</w:t>
      </w:r>
      <w:r w:rsidR="00ED7EF7">
        <w:t xml:space="preserve"> </w:t>
      </w:r>
      <w:r w:rsidR="00E70BA8">
        <w:t>academic programs</w:t>
      </w:r>
      <w:r w:rsidR="00201A18">
        <w:t>;</w:t>
      </w:r>
      <w:r w:rsidR="00ED7EF7">
        <w:t xml:space="preserve"> </w:t>
      </w:r>
      <w:r w:rsidR="00201A18">
        <w:t>the</w:t>
      </w:r>
      <w:r w:rsidR="00ED7EF7">
        <w:t xml:space="preserve"> faculty and students </w:t>
      </w:r>
      <w:r w:rsidR="00E70BA8">
        <w:t xml:space="preserve">will </w:t>
      </w:r>
      <w:r w:rsidR="00201A18">
        <w:t xml:space="preserve">also </w:t>
      </w:r>
      <w:r w:rsidR="00ED7EF7">
        <w:t>engage in research and public service programs.</w:t>
      </w:r>
    </w:p>
    <w:p w:rsidR="002A4456" w:rsidRPr="002A4456" w:rsidRDefault="002A4456" w:rsidP="002A4456">
      <w:pPr>
        <w:pStyle w:val="Heading3"/>
      </w:pPr>
      <w:r>
        <w:t>Mission of the Department</w:t>
      </w:r>
    </w:p>
    <w:p w:rsidR="003D7D0F" w:rsidRDefault="00A20AA6" w:rsidP="00167B2A">
      <w:pPr>
        <w:jc w:val="left"/>
      </w:pPr>
      <w:r>
        <w:t xml:space="preserve">The Electrical Engineering (EE) department aims to produce high-quality engineers in the discipline of Electronics, Computer Systems, Telecommunication and Power Engineering. </w:t>
      </w:r>
      <w:r w:rsidR="003D7D0F">
        <w:t>The department aims to be ranked amongst the top engineering schools of the world.</w:t>
      </w:r>
    </w:p>
    <w:p w:rsidR="00167B2A" w:rsidRDefault="00A20AA6" w:rsidP="00167B2A">
      <w:pPr>
        <w:jc w:val="left"/>
      </w:pPr>
      <w:r>
        <w:t xml:space="preserve">The </w:t>
      </w:r>
      <w:r w:rsidR="003D7D0F">
        <w:t>department</w:t>
      </w:r>
      <w:r>
        <w:t xml:space="preserve"> has a mission to grow the </w:t>
      </w:r>
      <w:r w:rsidR="003D7D0F">
        <w:t xml:space="preserve">technically </w:t>
      </w:r>
      <w:r>
        <w:t xml:space="preserve">educated community </w:t>
      </w:r>
      <w:r w:rsidR="003D7D0F">
        <w:t>of</w:t>
      </w:r>
      <w:r>
        <w:t xml:space="preserve"> Pakistan. </w:t>
      </w:r>
      <w:r w:rsidR="003D7D0F">
        <w:t>T</w:t>
      </w:r>
      <w:r>
        <w:t>he faculty and students will also engage</w:t>
      </w:r>
      <w:r w:rsidR="003D7D0F">
        <w:t xml:space="preserve"> themselves</w:t>
      </w:r>
      <w:r>
        <w:t xml:space="preserve"> in </w:t>
      </w:r>
      <w:r w:rsidR="003D7D0F">
        <w:t xml:space="preserve">quality </w:t>
      </w:r>
      <w:r>
        <w:t xml:space="preserve">research </w:t>
      </w:r>
      <w:r w:rsidR="003D7D0F">
        <w:t>related to the discipline of electrical engineering and public service programs</w:t>
      </w:r>
      <w:r>
        <w:t>.</w:t>
      </w:r>
    </w:p>
    <w:p w:rsidR="00167B2A" w:rsidRDefault="00167B2A" w:rsidP="00167B2A">
      <w:pPr>
        <w:pStyle w:val="Heading3"/>
      </w:pPr>
      <w:r>
        <w:t>Mission</w:t>
      </w:r>
      <w:r w:rsidR="002A4456">
        <w:t xml:space="preserve"> of the Computer Engineering Program</w:t>
      </w:r>
    </w:p>
    <w:p w:rsidR="003D7D0F" w:rsidRDefault="00167B2A" w:rsidP="003226E3">
      <w:pPr>
        <w:jc w:val="left"/>
      </w:pPr>
      <w:r>
        <w:t>The aim of the B.Sc. (C</w:t>
      </w:r>
      <w:r w:rsidR="00DD2307">
        <w:t xml:space="preserve">omputer </w:t>
      </w:r>
      <w:r>
        <w:t>E</w:t>
      </w:r>
      <w:r w:rsidR="00DD2307">
        <w:t>ngineering</w:t>
      </w:r>
      <w:r>
        <w:t xml:space="preserve">) program is </w:t>
      </w:r>
      <w:bookmarkStart w:id="0" w:name="_GoBack"/>
      <w:bookmarkEnd w:id="0"/>
      <w:r>
        <w:t xml:space="preserve">to prepare high quality computer systems engineers who will become the intellectual leaders in technology-driven industry, government and academia. </w:t>
      </w:r>
    </w:p>
    <w:p w:rsidR="00D523DB" w:rsidRDefault="003A5DFF" w:rsidP="00D24D42">
      <w:pPr>
        <w:pStyle w:val="Heading3"/>
      </w:pPr>
      <w:bookmarkStart w:id="1" w:name="_Toc190924599"/>
      <w:bookmarkStart w:id="2" w:name="_Toc205706615"/>
      <w:bookmarkStart w:id="3" w:name="_Toc244419841"/>
      <w:r>
        <w:t xml:space="preserve">Program </w:t>
      </w:r>
      <w:r w:rsidR="00D523DB" w:rsidRPr="00690774">
        <w:t>Objectives</w:t>
      </w:r>
      <w:bookmarkEnd w:id="1"/>
      <w:bookmarkEnd w:id="2"/>
      <w:bookmarkEnd w:id="3"/>
    </w:p>
    <w:p w:rsidR="00027650" w:rsidRDefault="006D67BC" w:rsidP="00D56B26">
      <w:pPr>
        <w:jc w:val="left"/>
      </w:pPr>
      <w:r>
        <w:t>Following are the primary objectives of B.Sc. (CE) program that shape our curriculum and academic calendar:-</w:t>
      </w:r>
    </w:p>
    <w:p w:rsidR="00027650" w:rsidRDefault="00A17FCD" w:rsidP="006B0B99">
      <w:pPr>
        <w:pStyle w:val="ListParagraph"/>
        <w:numPr>
          <w:ilvl w:val="0"/>
          <w:numId w:val="1"/>
        </w:numPr>
        <w:ind w:left="1080" w:hanging="720"/>
        <w:jc w:val="left"/>
      </w:pPr>
      <w:r>
        <w:t>T</w:t>
      </w:r>
      <w:r w:rsidR="00B578ED">
        <w:t>o</w:t>
      </w:r>
      <w:r w:rsidR="001B16A4">
        <w:t xml:space="preserve"> </w:t>
      </w:r>
      <w:r w:rsidR="00A1669E">
        <w:t>build solid foundation</w:t>
      </w:r>
      <w:r w:rsidR="009B408E">
        <w:t>s</w:t>
      </w:r>
      <w:r w:rsidR="00A1669E">
        <w:t xml:space="preserve"> in </w:t>
      </w:r>
      <w:r w:rsidR="00030A9F">
        <w:t>mathematics</w:t>
      </w:r>
      <w:r w:rsidR="001C40BD">
        <w:t xml:space="preserve"> and engineering sciences</w:t>
      </w:r>
      <w:r w:rsidR="001B16A4">
        <w:t xml:space="preserve"> through coursework</w:t>
      </w:r>
      <w:r>
        <w:t xml:space="preserve"> that should be updated every year</w:t>
      </w:r>
      <w:r w:rsidR="00030A9F">
        <w:t xml:space="preserve"> with the latest advancement in rel</w:t>
      </w:r>
      <w:r w:rsidR="00396913">
        <w:t>evant</w:t>
      </w:r>
      <w:r w:rsidR="00030A9F">
        <w:t xml:space="preserve"> fields</w:t>
      </w:r>
      <w:r w:rsidR="0003791E">
        <w:t>.</w:t>
      </w:r>
      <w:r>
        <w:t xml:space="preserve"> </w:t>
      </w:r>
    </w:p>
    <w:p w:rsidR="00027650" w:rsidRDefault="00F37BBA" w:rsidP="006B0B99">
      <w:pPr>
        <w:pStyle w:val="ListParagraph"/>
        <w:numPr>
          <w:ilvl w:val="0"/>
          <w:numId w:val="1"/>
        </w:numPr>
        <w:ind w:left="1080" w:hanging="720"/>
        <w:jc w:val="left"/>
      </w:pPr>
      <w:r>
        <w:lastRenderedPageBreak/>
        <w:t xml:space="preserve">To develop the </w:t>
      </w:r>
      <w:r w:rsidR="001B16A4">
        <w:t xml:space="preserve">ability to analyze, synthesize and design </w:t>
      </w:r>
      <w:r>
        <w:t xml:space="preserve">application-centric </w:t>
      </w:r>
      <w:r w:rsidR="001B16A4">
        <w:t>comput</w:t>
      </w:r>
      <w:r>
        <w:t>er</w:t>
      </w:r>
      <w:r w:rsidR="00030A9F">
        <w:t xml:space="preserve"> </w:t>
      </w:r>
      <w:r>
        <w:t xml:space="preserve">and embedded </w:t>
      </w:r>
      <w:r w:rsidR="001B16A4">
        <w:t>systems</w:t>
      </w:r>
      <w:r>
        <w:t xml:space="preserve">. </w:t>
      </w:r>
    </w:p>
    <w:p w:rsidR="00100B23" w:rsidRDefault="00100B23" w:rsidP="006B0B99">
      <w:pPr>
        <w:pStyle w:val="ListParagraph"/>
        <w:numPr>
          <w:ilvl w:val="0"/>
          <w:numId w:val="1"/>
        </w:numPr>
        <w:ind w:left="1080" w:hanging="720"/>
        <w:jc w:val="left"/>
      </w:pPr>
      <w:r>
        <w:t>To develop communication</w:t>
      </w:r>
      <w:r w:rsidR="005F0EBC">
        <w:t xml:space="preserve"> </w:t>
      </w:r>
      <w:r>
        <w:t xml:space="preserve">and social skills among the students so that they acquire an understanding </w:t>
      </w:r>
      <w:r w:rsidR="00BB5352">
        <w:t>of</w:t>
      </w:r>
      <w:r>
        <w:t xml:space="preserve"> intellectual achievement</w:t>
      </w:r>
      <w:r w:rsidR="00044900">
        <w:t xml:space="preserve">s in </w:t>
      </w:r>
      <w:r w:rsidR="00CE3707">
        <w:t xml:space="preserve">other </w:t>
      </w:r>
      <w:r w:rsidR="00044900">
        <w:t>fields</w:t>
      </w:r>
      <w:r>
        <w:t>.</w:t>
      </w:r>
    </w:p>
    <w:p w:rsidR="00A97ECE" w:rsidRDefault="003561F1" w:rsidP="006B0B99">
      <w:pPr>
        <w:pStyle w:val="ListParagraph"/>
        <w:numPr>
          <w:ilvl w:val="0"/>
          <w:numId w:val="1"/>
        </w:numPr>
        <w:ind w:left="1080" w:hanging="720"/>
        <w:jc w:val="left"/>
      </w:pPr>
      <w:r>
        <w:t xml:space="preserve">To </w:t>
      </w:r>
      <w:r w:rsidR="001A301E">
        <w:t xml:space="preserve">motivate our graduates </w:t>
      </w:r>
      <w:r w:rsidR="00A240F7">
        <w:t>towards</w:t>
      </w:r>
      <w:r w:rsidR="001A301E">
        <w:t xml:space="preserve"> understand</w:t>
      </w:r>
      <w:r w:rsidR="00A240F7">
        <w:t>ing</w:t>
      </w:r>
      <w:r w:rsidR="001A301E">
        <w:t xml:space="preserve"> the economic, environmental and ethical issues</w:t>
      </w:r>
      <w:r w:rsidR="003B1EAA">
        <w:t xml:space="preserve"> </w:t>
      </w:r>
      <w:r w:rsidR="001A301E">
        <w:t>so that they can apply their expertise to solve real-world problems.</w:t>
      </w:r>
    </w:p>
    <w:p w:rsidR="002F0B7F" w:rsidRDefault="002F0B7F" w:rsidP="006B0B99">
      <w:pPr>
        <w:pStyle w:val="ListParagraph"/>
        <w:numPr>
          <w:ilvl w:val="0"/>
          <w:numId w:val="1"/>
        </w:numPr>
        <w:ind w:left="1080" w:hanging="720"/>
        <w:jc w:val="left"/>
      </w:pPr>
      <w:r>
        <w:t>To prepare our graduates for high quality research and innovations.</w:t>
      </w:r>
    </w:p>
    <w:p w:rsidR="006754A1" w:rsidRDefault="006754A1" w:rsidP="006754A1">
      <w:pPr>
        <w:jc w:val="left"/>
      </w:pPr>
      <w:r>
        <w:t xml:space="preserve">The objectives of the program are inter-connected, for example, students will only be able to design and implement computer systems (OBJ2) after building their foundations in mathematics and engineering sciences (OBJ1). </w:t>
      </w:r>
      <w:r w:rsidR="00D43D70">
        <w:t>The objectives are well-defined and support the faculty and institution mission statements.</w:t>
      </w:r>
    </w:p>
    <w:p w:rsidR="00245244" w:rsidRDefault="00245244" w:rsidP="00D24D42">
      <w:pPr>
        <w:pStyle w:val="Heading3"/>
      </w:pPr>
      <w:r>
        <w:t>Strategic Plan</w:t>
      </w:r>
    </w:p>
    <w:p w:rsidR="00245244" w:rsidRDefault="00245244" w:rsidP="00245244">
      <w:pPr>
        <w:jc w:val="left"/>
      </w:pPr>
      <w:r>
        <w:t xml:space="preserve">The program’s mission will be achieved through the following strategic plan:- </w:t>
      </w:r>
    </w:p>
    <w:p w:rsidR="00245244" w:rsidRPr="005A1449" w:rsidRDefault="00245244" w:rsidP="00D678E0">
      <w:pPr>
        <w:pStyle w:val="ListParagraph"/>
        <w:numPr>
          <w:ilvl w:val="0"/>
          <w:numId w:val="10"/>
        </w:numPr>
        <w:spacing w:after="0" w:line="240" w:lineRule="auto"/>
        <w:ind w:left="1418" w:hanging="1054"/>
        <w:jc w:val="left"/>
      </w:pPr>
      <w:r w:rsidRPr="005A1449">
        <w:rPr>
          <w:b/>
        </w:rPr>
        <w:t>Curriculum design:</w:t>
      </w:r>
      <w:r w:rsidRPr="005A1449">
        <w:t xml:space="preserve"> </w:t>
      </w:r>
      <w:r w:rsidR="005A1449">
        <w:t>Curriculum will be designed to cover fundamentals of computer engineering including mathematics and electronics. In addition to the core courses, a</w:t>
      </w:r>
      <w:r w:rsidRPr="005A1449">
        <w:t xml:space="preserve"> wide variety of elective subjects </w:t>
      </w:r>
      <w:r w:rsidR="005A1449">
        <w:t>will be</w:t>
      </w:r>
      <w:r w:rsidRPr="005A1449">
        <w:t xml:space="preserve"> offered </w:t>
      </w:r>
      <w:r w:rsidR="005A1449">
        <w:t>to introduce cutting edge technologies related to computer engineering</w:t>
      </w:r>
      <w:r w:rsidRPr="005A1449">
        <w:t xml:space="preserve">. </w:t>
      </w:r>
    </w:p>
    <w:p w:rsidR="00245244" w:rsidRPr="005A1449" w:rsidRDefault="005A1449" w:rsidP="00D678E0">
      <w:pPr>
        <w:pStyle w:val="ListParagraph"/>
        <w:numPr>
          <w:ilvl w:val="0"/>
          <w:numId w:val="10"/>
        </w:numPr>
        <w:spacing w:after="0" w:line="240" w:lineRule="auto"/>
        <w:ind w:left="1418" w:hanging="1054"/>
        <w:jc w:val="left"/>
      </w:pPr>
      <w:r w:rsidRPr="005A1449">
        <w:rPr>
          <w:b/>
        </w:rPr>
        <w:t xml:space="preserve">Laboratory work: </w:t>
      </w:r>
      <w:r w:rsidRPr="005A1449">
        <w:t xml:space="preserve">Theoretical foundations </w:t>
      </w:r>
      <w:r>
        <w:t xml:space="preserve">will be complemented by </w:t>
      </w:r>
      <w:r w:rsidR="00245244" w:rsidRPr="005A1449">
        <w:t>extensive laboratory work</w:t>
      </w:r>
      <w:r>
        <w:t xml:space="preserve"> in order to</w:t>
      </w:r>
      <w:r w:rsidR="00245244" w:rsidRPr="005A1449">
        <w:t xml:space="preserve"> apply theoretical knowledge</w:t>
      </w:r>
      <w:r>
        <w:t xml:space="preserve"> in practical situations</w:t>
      </w:r>
      <w:r w:rsidR="00245244" w:rsidRPr="005A1449">
        <w:t xml:space="preserve">. </w:t>
      </w:r>
    </w:p>
    <w:p w:rsidR="00245244" w:rsidRPr="005A1449" w:rsidRDefault="005A1449" w:rsidP="00D678E0">
      <w:pPr>
        <w:pStyle w:val="ListParagraph"/>
        <w:numPr>
          <w:ilvl w:val="0"/>
          <w:numId w:val="10"/>
        </w:numPr>
        <w:spacing w:after="0" w:line="240" w:lineRule="auto"/>
        <w:ind w:left="1418" w:hanging="1054"/>
        <w:jc w:val="left"/>
      </w:pPr>
      <w:r>
        <w:rPr>
          <w:b/>
        </w:rPr>
        <w:t>P</w:t>
      </w:r>
      <w:r w:rsidRPr="005A1449">
        <w:rPr>
          <w:b/>
        </w:rPr>
        <w:t>roject</w:t>
      </w:r>
      <w:r>
        <w:rPr>
          <w:b/>
        </w:rPr>
        <w:t xml:space="preserve"> development</w:t>
      </w:r>
      <w:r w:rsidRPr="005A1449">
        <w:rPr>
          <w:b/>
        </w:rPr>
        <w:t>:</w:t>
      </w:r>
      <w:r>
        <w:t xml:space="preserve"> During the course of study, students will be asked to </w:t>
      </w:r>
      <w:r w:rsidR="00F758F5">
        <w:t xml:space="preserve">do </w:t>
      </w:r>
      <w:r>
        <w:t>s</w:t>
      </w:r>
      <w:r w:rsidR="00245244" w:rsidRPr="005A1449">
        <w:t>mall-scale projects</w:t>
      </w:r>
      <w:r w:rsidR="00F758F5">
        <w:t xml:space="preserve"> in order to understand the intricacies and constraints when practically developing and delivering a product. Finally, a</w:t>
      </w:r>
      <w:r w:rsidR="00245244" w:rsidRPr="005A1449">
        <w:t xml:space="preserve"> </w:t>
      </w:r>
      <w:r w:rsidR="00F758F5">
        <w:t>comprehensive one-year p</w:t>
      </w:r>
      <w:r w:rsidR="00245244" w:rsidRPr="005A1449">
        <w:t>roject</w:t>
      </w:r>
      <w:r w:rsidR="00F758F5">
        <w:t xml:space="preserve"> will be developed by the engineering students that may lead to further research or, alternatively, help securing a relevant job</w:t>
      </w:r>
      <w:r w:rsidR="00245244" w:rsidRPr="005A1449">
        <w:t>.</w:t>
      </w:r>
    </w:p>
    <w:p w:rsidR="00245244" w:rsidRDefault="00245244" w:rsidP="00D678E0">
      <w:pPr>
        <w:pStyle w:val="ListParagraph"/>
        <w:numPr>
          <w:ilvl w:val="0"/>
          <w:numId w:val="10"/>
        </w:numPr>
        <w:spacing w:after="0" w:line="240" w:lineRule="auto"/>
        <w:ind w:left="1418" w:hanging="1054"/>
        <w:jc w:val="left"/>
      </w:pPr>
      <w:r w:rsidRPr="00151DB5">
        <w:rPr>
          <w:b/>
        </w:rPr>
        <w:t>Co-curricular activities</w:t>
      </w:r>
      <w:r w:rsidR="00151DB5">
        <w:t>:</w:t>
      </w:r>
      <w:r w:rsidRPr="005A1449">
        <w:t xml:space="preserve"> </w:t>
      </w:r>
      <w:r w:rsidR="00D64D6F">
        <w:t xml:space="preserve">Students will be encouraged to </w:t>
      </w:r>
      <w:r w:rsidRPr="005A1449">
        <w:t>participat</w:t>
      </w:r>
      <w:r w:rsidR="00D64D6F">
        <w:t>e</w:t>
      </w:r>
      <w:r w:rsidRPr="005A1449">
        <w:t xml:space="preserve"> in national and international </w:t>
      </w:r>
      <w:r w:rsidR="00D64D6F">
        <w:t xml:space="preserve">quizzes, </w:t>
      </w:r>
      <w:r w:rsidRPr="005A1449">
        <w:t>competitions and exhibitions.</w:t>
      </w:r>
      <w:r w:rsidR="00D64D6F">
        <w:t xml:space="preserve"> These activities will help our students in exploring the latest advancement in the field of computer engineering.</w:t>
      </w:r>
    </w:p>
    <w:p w:rsidR="008119AE" w:rsidRPr="008119AE" w:rsidRDefault="008119AE" w:rsidP="008119AE">
      <w:pPr>
        <w:pStyle w:val="Heading2"/>
        <w:rPr>
          <w:szCs w:val="24"/>
        </w:rPr>
      </w:pPr>
      <w:r w:rsidRPr="008119AE">
        <w:t>Program Outcomes</w:t>
      </w:r>
    </w:p>
    <w:p w:rsidR="000606DC" w:rsidRDefault="009433EF" w:rsidP="006B0B99">
      <w:pPr>
        <w:pStyle w:val="ListParagraph"/>
        <w:numPr>
          <w:ilvl w:val="0"/>
          <w:numId w:val="2"/>
        </w:numPr>
        <w:ind w:left="1080" w:hanging="720"/>
        <w:jc w:val="left"/>
      </w:pPr>
      <w:r>
        <w:t>The graduates of the B.Sc. (CE) program will have a</w:t>
      </w:r>
      <w:r w:rsidR="00D56B26">
        <w:t xml:space="preserve">n ability to </w:t>
      </w:r>
      <w:r w:rsidR="00915C75">
        <w:t xml:space="preserve">apply knowledge of mathematics </w:t>
      </w:r>
      <w:r w:rsidR="00D56B26">
        <w:t>and engineering</w:t>
      </w:r>
      <w:r w:rsidR="00915C75">
        <w:t xml:space="preserve"> sciences</w:t>
      </w:r>
      <w:r w:rsidR="009B408E">
        <w:t xml:space="preserve"> to </w:t>
      </w:r>
      <w:r w:rsidR="00E41CF3">
        <w:t xml:space="preserve">both theoretical and </w:t>
      </w:r>
      <w:r w:rsidR="009B408E">
        <w:t>practical problems</w:t>
      </w:r>
      <w:r w:rsidR="00915C75">
        <w:t>.</w:t>
      </w:r>
    </w:p>
    <w:p w:rsidR="000606DC" w:rsidRDefault="009433EF" w:rsidP="006B0B99">
      <w:pPr>
        <w:pStyle w:val="ListParagraph"/>
        <w:numPr>
          <w:ilvl w:val="0"/>
          <w:numId w:val="2"/>
        </w:numPr>
        <w:ind w:left="1080" w:hanging="720"/>
        <w:jc w:val="left"/>
      </w:pPr>
      <w:r>
        <w:t>The graduates will be able</w:t>
      </w:r>
      <w:r w:rsidR="00D56B26">
        <w:t xml:space="preserve"> to design</w:t>
      </w:r>
      <w:r>
        <w:t xml:space="preserve"> and implement </w:t>
      </w:r>
      <w:r w:rsidR="00067811">
        <w:t xml:space="preserve">their own </w:t>
      </w:r>
      <w:r>
        <w:t xml:space="preserve">hardware </w:t>
      </w:r>
      <w:r w:rsidR="00067811">
        <w:t xml:space="preserve">systems </w:t>
      </w:r>
      <w:r>
        <w:t xml:space="preserve">and </w:t>
      </w:r>
      <w:r w:rsidR="00067811">
        <w:t xml:space="preserve">related </w:t>
      </w:r>
      <w:r>
        <w:t>software applications.</w:t>
      </w:r>
    </w:p>
    <w:p w:rsidR="00234DB9" w:rsidRDefault="00234DB9" w:rsidP="006B0B99">
      <w:pPr>
        <w:pStyle w:val="ListParagraph"/>
        <w:numPr>
          <w:ilvl w:val="0"/>
          <w:numId w:val="2"/>
        </w:numPr>
        <w:ind w:left="1080" w:hanging="720"/>
        <w:jc w:val="left"/>
      </w:pPr>
      <w:r>
        <w:t xml:space="preserve">The graduates will be able to communicate effectively in both the international and domestic </w:t>
      </w:r>
      <w:r w:rsidR="005937FC">
        <w:t>organizations</w:t>
      </w:r>
      <w:r>
        <w:t>.</w:t>
      </w:r>
    </w:p>
    <w:p w:rsidR="008F6BB1" w:rsidRDefault="008F6BB1" w:rsidP="006B0B99">
      <w:pPr>
        <w:pStyle w:val="ListParagraph"/>
        <w:numPr>
          <w:ilvl w:val="0"/>
          <w:numId w:val="2"/>
        </w:numPr>
        <w:ind w:left="1080" w:hanging="720"/>
        <w:jc w:val="left"/>
      </w:pPr>
      <w:r>
        <w:t xml:space="preserve">The graduates will have a good understanding of the impact of engineering solutions in the economic, environmental and social </w:t>
      </w:r>
      <w:r w:rsidR="006750BA">
        <w:t>areas</w:t>
      </w:r>
      <w:r>
        <w:t>.</w:t>
      </w:r>
      <w:r w:rsidR="003119FE">
        <w:t xml:space="preserve"> </w:t>
      </w:r>
      <w:r>
        <w:t>The graduates will have an ability to identify, formulate and solve computer engineering problems that may exist in industry, government or academic community.</w:t>
      </w:r>
    </w:p>
    <w:p w:rsidR="00857703" w:rsidRDefault="00857703" w:rsidP="006B0B99">
      <w:pPr>
        <w:pStyle w:val="ListParagraph"/>
        <w:numPr>
          <w:ilvl w:val="0"/>
          <w:numId w:val="2"/>
        </w:numPr>
        <w:ind w:left="1080" w:hanging="720"/>
        <w:jc w:val="left"/>
      </w:pPr>
      <w:r>
        <w:t xml:space="preserve">The graduates interested in research will </w:t>
      </w:r>
      <w:r w:rsidR="00070C42">
        <w:t>be able to secure admissions in top-ranked universities of the world.</w:t>
      </w:r>
    </w:p>
    <w:p w:rsidR="00070C42" w:rsidRDefault="00070C42" w:rsidP="00070C42">
      <w:pPr>
        <w:pStyle w:val="ListParagraph"/>
        <w:numPr>
          <w:ilvl w:val="0"/>
          <w:numId w:val="2"/>
        </w:numPr>
        <w:ind w:left="1080" w:hanging="720"/>
        <w:jc w:val="left"/>
      </w:pPr>
      <w:r>
        <w:t>An ability to function on multi-discipl</w:t>
      </w:r>
      <w:r>
        <w:rPr>
          <w:rStyle w:val="highlightedsearchterm"/>
        </w:rPr>
        <w:t>in</w:t>
      </w:r>
      <w:r>
        <w:t>ary tea</w:t>
      </w:r>
      <w:r>
        <w:rPr>
          <w:rStyle w:val="highlightedsearchterm"/>
        </w:rPr>
        <w:t>ms</w:t>
      </w:r>
      <w:r>
        <w:t>.</w:t>
      </w:r>
    </w:p>
    <w:p w:rsidR="00F10222" w:rsidRDefault="008119AE" w:rsidP="00F10222">
      <w:pPr>
        <w:jc w:val="left"/>
      </w:pPr>
      <w:r>
        <w:t xml:space="preserve">The objectives and their expected outcomes are visually shown in </w:t>
      </w:r>
      <w:r w:rsidR="00EE2323">
        <w:fldChar w:fldCharType="begin"/>
      </w:r>
      <w:r>
        <w:instrText xml:space="preserve"> REF _Ref310443801 \h </w:instrText>
      </w:r>
      <w:r w:rsidR="00EE2323">
        <w:fldChar w:fldCharType="separate"/>
      </w:r>
      <w:r w:rsidR="008B590E" w:rsidRPr="00B72D3E">
        <w:t xml:space="preserve">Figure </w:t>
      </w:r>
      <w:r w:rsidR="008B590E">
        <w:rPr>
          <w:noProof/>
        </w:rPr>
        <w:t>1</w:t>
      </w:r>
      <w:r w:rsidR="00EE2323">
        <w:fldChar w:fldCharType="end"/>
      </w:r>
      <w:r>
        <w:t xml:space="preserve"> along with their dependencies.</w:t>
      </w:r>
    </w:p>
    <w:p w:rsidR="00857703" w:rsidRDefault="00D25052" w:rsidP="00857703">
      <w:pPr>
        <w:jc w:val="left"/>
      </w:pPr>
      <w:r>
        <w:rPr>
          <w:noProof/>
        </w:rPr>
        <w:lastRenderedPageBreak/>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5733415" cy="8013700"/>
                <wp:effectExtent l="0" t="0" r="635" b="0"/>
                <wp:wrapNone/>
                <wp:docPr id="39"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 name="Group 91"/>
                        <wpg:cNvGrpSpPr>
                          <a:grpSpLocks/>
                        </wpg:cNvGrpSpPr>
                        <wpg:grpSpPr bwMode="auto">
                          <a:xfrm>
                            <a:off x="113665" y="64770"/>
                            <a:ext cx="5542915" cy="7484745"/>
                            <a:chOff x="1619" y="13390"/>
                            <a:chExt cx="8729" cy="11787"/>
                          </a:xfrm>
                        </wpg:grpSpPr>
                        <wps:wsp>
                          <wps:cNvPr id="10" name="Text Box 41"/>
                          <wps:cNvSpPr txBox="1">
                            <a:spLocks noChangeArrowheads="1"/>
                          </wps:cNvSpPr>
                          <wps:spPr bwMode="auto">
                            <a:xfrm>
                              <a:off x="7105" y="13390"/>
                              <a:ext cx="3215" cy="1569"/>
                            </a:xfrm>
                            <a:prstGeom prst="rect">
                              <a:avLst/>
                            </a:prstGeom>
                            <a:solidFill>
                              <a:srgbClr val="FFFFFF"/>
                            </a:solidFill>
                            <a:ln w="9525">
                              <a:solidFill>
                                <a:srgbClr val="000000"/>
                              </a:solidFill>
                              <a:miter lim="800000"/>
                              <a:headEnd/>
                              <a:tailEnd/>
                            </a:ln>
                          </wps:spPr>
                          <wps:txbx>
                            <w:txbxContent>
                              <w:p w:rsidR="008375E5" w:rsidRPr="00E661F6" w:rsidRDefault="008375E5" w:rsidP="002D0A66">
                                <w:pPr>
                                  <w:pStyle w:val="NoSpacing"/>
                                  <w:rPr>
                                    <w:b/>
                                  </w:rPr>
                                </w:pPr>
                                <w:r w:rsidRPr="00E661F6">
                                  <w:rPr>
                                    <w:b/>
                                  </w:rPr>
                                  <w:t>OUT1: Good Scientific Knowledge</w:t>
                                </w:r>
                              </w:p>
                              <w:p w:rsidR="008375E5" w:rsidRPr="008A7AFD" w:rsidRDefault="008375E5" w:rsidP="002D0A66">
                                <w:pPr>
                                  <w:pStyle w:val="NoSpacing"/>
                                  <w:numPr>
                                    <w:ilvl w:val="0"/>
                                    <w:numId w:val="3"/>
                                  </w:numPr>
                                  <w:ind w:left="360"/>
                                  <w:rPr>
                                    <w:sz w:val="20"/>
                                    <w:szCs w:val="20"/>
                                  </w:rPr>
                                </w:pPr>
                                <w:r w:rsidRPr="008A7AFD">
                                  <w:rPr>
                                    <w:sz w:val="20"/>
                                    <w:szCs w:val="20"/>
                                  </w:rPr>
                                  <w:t>Winning quiz competitions</w:t>
                                </w:r>
                              </w:p>
                              <w:p w:rsidR="008375E5" w:rsidRPr="008A7AFD" w:rsidRDefault="008375E5" w:rsidP="002D0A66">
                                <w:pPr>
                                  <w:pStyle w:val="NoSpacing"/>
                                  <w:numPr>
                                    <w:ilvl w:val="0"/>
                                    <w:numId w:val="3"/>
                                  </w:numPr>
                                  <w:ind w:left="360"/>
                                  <w:rPr>
                                    <w:sz w:val="20"/>
                                    <w:szCs w:val="20"/>
                                  </w:rPr>
                                </w:pPr>
                                <w:r w:rsidRPr="008A7AFD">
                                  <w:rPr>
                                    <w:sz w:val="20"/>
                                    <w:szCs w:val="20"/>
                                  </w:rPr>
                                  <w:t>Participation</w:t>
                                </w:r>
                                <w:r>
                                  <w:rPr>
                                    <w:sz w:val="20"/>
                                    <w:szCs w:val="20"/>
                                  </w:rPr>
                                  <w:t>s</w:t>
                                </w:r>
                                <w:r w:rsidRPr="008A7AFD">
                                  <w:rPr>
                                    <w:sz w:val="20"/>
                                    <w:szCs w:val="20"/>
                                  </w:rPr>
                                  <w:t xml:space="preserve"> in scholastic debates</w:t>
                                </w:r>
                              </w:p>
                            </w:txbxContent>
                          </wps:txbx>
                          <wps:bodyPr rot="0" vert="horz" wrap="square" lIns="91440" tIns="45720" rIns="91440" bIns="45720" anchor="t" anchorCtr="0" upright="1">
                            <a:noAutofit/>
                          </wps:bodyPr>
                        </wps:wsp>
                        <wps:wsp>
                          <wps:cNvPr id="11" name="AutoShape 81"/>
                          <wps:cNvSpPr>
                            <a:spLocks noChangeArrowheads="1"/>
                          </wps:cNvSpPr>
                          <wps:spPr bwMode="auto">
                            <a:xfrm>
                              <a:off x="4525" y="16097"/>
                              <a:ext cx="1602" cy="647"/>
                            </a:xfrm>
                            <a:prstGeom prst="notchedRightArrow">
                              <a:avLst>
                                <a:gd name="adj1" fmla="val 50000"/>
                                <a:gd name="adj2" fmla="val 61901"/>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AutoShape 82"/>
                          <wps:cNvSpPr>
                            <a:spLocks noChangeArrowheads="1"/>
                          </wps:cNvSpPr>
                          <wps:spPr bwMode="auto">
                            <a:xfrm>
                              <a:off x="5260" y="18368"/>
                              <a:ext cx="1602" cy="647"/>
                            </a:xfrm>
                            <a:prstGeom prst="notchedRightArrow">
                              <a:avLst>
                                <a:gd name="adj1" fmla="val 50000"/>
                                <a:gd name="adj2" fmla="val 61901"/>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4" name="AutoShape 83"/>
                          <wps:cNvSpPr>
                            <a:spLocks noChangeArrowheads="1"/>
                          </wps:cNvSpPr>
                          <wps:spPr bwMode="auto">
                            <a:xfrm>
                              <a:off x="4663" y="20777"/>
                              <a:ext cx="1602" cy="647"/>
                            </a:xfrm>
                            <a:prstGeom prst="notchedRightArrow">
                              <a:avLst>
                                <a:gd name="adj1" fmla="val 50000"/>
                                <a:gd name="adj2" fmla="val 61901"/>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Text Box 36"/>
                          <wps:cNvSpPr txBox="1">
                            <a:spLocks noChangeArrowheads="1"/>
                          </wps:cNvSpPr>
                          <wps:spPr bwMode="auto">
                            <a:xfrm>
                              <a:off x="1619" y="13612"/>
                              <a:ext cx="1876" cy="953"/>
                            </a:xfrm>
                            <a:prstGeom prst="rect">
                              <a:avLst/>
                            </a:prstGeom>
                            <a:solidFill>
                              <a:srgbClr val="FFFFFF"/>
                            </a:solidFill>
                            <a:ln w="9525">
                              <a:solidFill>
                                <a:srgbClr val="000000"/>
                              </a:solidFill>
                              <a:miter lim="800000"/>
                              <a:headEnd/>
                              <a:tailEnd/>
                            </a:ln>
                          </wps:spPr>
                          <wps:txbx>
                            <w:txbxContent>
                              <w:p w:rsidR="008375E5" w:rsidRPr="007E16A3" w:rsidRDefault="008375E5" w:rsidP="002D0A66">
                                <w:pPr>
                                  <w:pStyle w:val="NoSpacing"/>
                                  <w:rPr>
                                    <w:b/>
                                  </w:rPr>
                                </w:pPr>
                                <w:r w:rsidRPr="007E16A3">
                                  <w:rPr>
                                    <w:b/>
                                  </w:rPr>
                                  <w:t>OBJ1: Build Foundations</w:t>
                                </w:r>
                              </w:p>
                            </w:txbxContent>
                          </wps:txbx>
                          <wps:bodyPr rot="0" vert="horz" wrap="square" lIns="91440" tIns="45720" rIns="91440" bIns="45720" anchor="t" anchorCtr="0" upright="1">
                            <a:noAutofit/>
                          </wps:bodyPr>
                        </wps:wsp>
                        <wps:wsp>
                          <wps:cNvPr id="16" name="Text Box 37"/>
                          <wps:cNvSpPr txBox="1">
                            <a:spLocks noChangeArrowheads="1"/>
                          </wps:cNvSpPr>
                          <wps:spPr bwMode="auto">
                            <a:xfrm>
                              <a:off x="3092" y="18189"/>
                              <a:ext cx="1824" cy="957"/>
                            </a:xfrm>
                            <a:prstGeom prst="rect">
                              <a:avLst/>
                            </a:prstGeom>
                            <a:solidFill>
                              <a:srgbClr val="FFFFFF"/>
                            </a:solidFill>
                            <a:ln w="9525">
                              <a:solidFill>
                                <a:srgbClr val="000000"/>
                              </a:solidFill>
                              <a:miter lim="800000"/>
                              <a:headEnd/>
                              <a:tailEnd/>
                            </a:ln>
                          </wps:spPr>
                          <wps:txbx>
                            <w:txbxContent>
                              <w:p w:rsidR="008375E5" w:rsidRPr="007E16A3" w:rsidRDefault="008375E5" w:rsidP="002D0A66">
                                <w:pPr>
                                  <w:pStyle w:val="NoSpacing"/>
                                  <w:rPr>
                                    <w:b/>
                                  </w:rPr>
                                </w:pPr>
                                <w:r w:rsidRPr="007E16A3">
                                  <w:rPr>
                                    <w:b/>
                                  </w:rPr>
                                  <w:t xml:space="preserve">OBJ3: </w:t>
                                </w:r>
                                <w:r>
                                  <w:rPr>
                                    <w:b/>
                                  </w:rPr>
                                  <w:t xml:space="preserve">Social &amp; </w:t>
                                </w:r>
                                <w:r w:rsidRPr="007E16A3">
                                  <w:rPr>
                                    <w:b/>
                                  </w:rPr>
                                  <w:t>Communication Skills</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1628" y="15912"/>
                              <a:ext cx="1876" cy="923"/>
                            </a:xfrm>
                            <a:prstGeom prst="rect">
                              <a:avLst/>
                            </a:prstGeom>
                            <a:solidFill>
                              <a:srgbClr val="FFFFFF"/>
                            </a:solidFill>
                            <a:ln w="9525">
                              <a:solidFill>
                                <a:srgbClr val="000000"/>
                              </a:solidFill>
                              <a:miter lim="800000"/>
                              <a:headEnd/>
                              <a:tailEnd/>
                            </a:ln>
                          </wps:spPr>
                          <wps:txbx>
                            <w:txbxContent>
                              <w:p w:rsidR="008375E5" w:rsidRPr="007E16A3" w:rsidRDefault="008375E5" w:rsidP="002D0A66">
                                <w:pPr>
                                  <w:pStyle w:val="NoSpacing"/>
                                  <w:rPr>
                                    <w:b/>
                                  </w:rPr>
                                </w:pPr>
                                <w:r w:rsidRPr="007E16A3">
                                  <w:rPr>
                                    <w:b/>
                                  </w:rPr>
                                  <w:t>OBJ</w:t>
                                </w:r>
                                <w:r w:rsidRPr="007E16A3">
                                  <w:rPr>
                                    <w:b/>
                                    <w:szCs w:val="20"/>
                                  </w:rPr>
                                  <w:t>2</w:t>
                                </w:r>
                                <w:r w:rsidRPr="007E16A3">
                                  <w:rPr>
                                    <w:b/>
                                  </w:rPr>
                                  <w:t xml:space="preserve">: </w:t>
                                </w:r>
                                <w:r>
                                  <w:rPr>
                                    <w:b/>
                                  </w:rPr>
                                  <w:t>Build Practical Skills</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1628" y="21012"/>
                              <a:ext cx="1876" cy="923"/>
                            </a:xfrm>
                            <a:prstGeom prst="rect">
                              <a:avLst/>
                            </a:prstGeom>
                            <a:solidFill>
                              <a:srgbClr val="FFFFFF"/>
                            </a:solidFill>
                            <a:ln w="9525">
                              <a:solidFill>
                                <a:srgbClr val="000000"/>
                              </a:solidFill>
                              <a:miter lim="800000"/>
                              <a:headEnd/>
                              <a:tailEnd/>
                            </a:ln>
                          </wps:spPr>
                          <wps:txbx>
                            <w:txbxContent>
                              <w:p w:rsidR="008375E5" w:rsidRPr="007E16A3" w:rsidRDefault="008375E5" w:rsidP="002D0A66">
                                <w:pPr>
                                  <w:pStyle w:val="NoSpacing"/>
                                  <w:rPr>
                                    <w:b/>
                                  </w:rPr>
                                </w:pPr>
                                <w:r w:rsidRPr="007E16A3">
                                  <w:rPr>
                                    <w:b/>
                                  </w:rPr>
                                  <w:t>OBJ4: Solve Real-world Problems</w:t>
                                </w:r>
                              </w:p>
                            </w:txbxContent>
                          </wps:txbx>
                          <wps:bodyPr rot="0" vert="horz" wrap="square" lIns="91440" tIns="45720" rIns="91440" bIns="45720" anchor="t" anchorCtr="0" upright="1">
                            <a:noAutofit/>
                          </wps:bodyPr>
                        </wps:wsp>
                        <wps:wsp>
                          <wps:cNvPr id="19" name="Text Box 40"/>
                          <wps:cNvSpPr txBox="1">
                            <a:spLocks noChangeArrowheads="1"/>
                          </wps:cNvSpPr>
                          <wps:spPr bwMode="auto">
                            <a:xfrm>
                              <a:off x="3086" y="23790"/>
                              <a:ext cx="1824" cy="900"/>
                            </a:xfrm>
                            <a:prstGeom prst="rect">
                              <a:avLst/>
                            </a:prstGeom>
                            <a:solidFill>
                              <a:srgbClr val="FFFFFF"/>
                            </a:solidFill>
                            <a:ln w="9525">
                              <a:solidFill>
                                <a:srgbClr val="000000"/>
                              </a:solidFill>
                              <a:miter lim="800000"/>
                              <a:headEnd/>
                              <a:tailEnd/>
                            </a:ln>
                          </wps:spPr>
                          <wps:txbx>
                            <w:txbxContent>
                              <w:p w:rsidR="008375E5" w:rsidRPr="007E16A3" w:rsidRDefault="008375E5" w:rsidP="002D0A66">
                                <w:pPr>
                                  <w:pStyle w:val="NoSpacing"/>
                                  <w:rPr>
                                    <w:b/>
                                  </w:rPr>
                                </w:pPr>
                                <w:r w:rsidRPr="007E16A3">
                                  <w:rPr>
                                    <w:b/>
                                  </w:rPr>
                                  <w:t xml:space="preserve">OBJ5: </w:t>
                                </w:r>
                                <w:r>
                                  <w:rPr>
                                    <w:b/>
                                  </w:rPr>
                                  <w:t>Prepare for Higher Studies Abroad</w:t>
                                </w:r>
                              </w:p>
                            </w:txbxContent>
                          </wps:txbx>
                          <wps:bodyPr rot="0" vert="horz" wrap="square" lIns="91440" tIns="45720" rIns="91440" bIns="45720" anchor="t" anchorCtr="0" upright="1">
                            <a:noAutofit/>
                          </wps:bodyPr>
                        </wps:wsp>
                        <wps:wsp>
                          <wps:cNvPr id="20" name="AutoShape 44"/>
                          <wps:cNvCnPr>
                            <a:cxnSpLocks noChangeShapeType="1"/>
                            <a:stCxn id="15" idx="2"/>
                            <a:endCxn id="17" idx="0"/>
                          </wps:cNvCnPr>
                          <wps:spPr bwMode="auto">
                            <a:xfrm rot="16200000" flipH="1">
                              <a:off x="1888" y="15234"/>
                              <a:ext cx="1347" cy="9"/>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45"/>
                          <wps:cNvCnPr>
                            <a:cxnSpLocks noChangeShapeType="1"/>
                            <a:stCxn id="17" idx="2"/>
                            <a:endCxn id="25" idx="0"/>
                          </wps:cNvCnPr>
                          <wps:spPr bwMode="auto">
                            <a:xfrm rot="5400000">
                              <a:off x="1095" y="18294"/>
                              <a:ext cx="2930" cy="12"/>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46"/>
                          <wps:cNvCnPr>
                            <a:cxnSpLocks noChangeShapeType="1"/>
                            <a:stCxn id="17" idx="3"/>
                            <a:endCxn id="24" idx="6"/>
                          </wps:cNvCnPr>
                          <wps:spPr bwMode="auto">
                            <a:xfrm>
                              <a:off x="3504" y="16374"/>
                              <a:ext cx="596" cy="4308"/>
                            </a:xfrm>
                            <a:prstGeom prst="bentConnector3">
                              <a:avLst>
                                <a:gd name="adj1" fmla="val 3404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47"/>
                          <wps:cNvCnPr>
                            <a:cxnSpLocks noChangeShapeType="1"/>
                            <a:stCxn id="16" idx="2"/>
                            <a:endCxn id="24" idx="0"/>
                          </wps:cNvCnPr>
                          <wps:spPr bwMode="auto">
                            <a:xfrm rot="16200000" flipH="1">
                              <a:off x="3284" y="19866"/>
                              <a:ext cx="1441" cy="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48"/>
                          <wps:cNvSpPr>
                            <a:spLocks noChangeArrowheads="1"/>
                          </wps:cNvSpPr>
                          <wps:spPr bwMode="auto">
                            <a:xfrm>
                              <a:off x="3910" y="20587"/>
                              <a:ext cx="190" cy="1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49"/>
                          <wps:cNvSpPr>
                            <a:spLocks noChangeArrowheads="1"/>
                          </wps:cNvSpPr>
                          <wps:spPr bwMode="auto">
                            <a:xfrm>
                              <a:off x="2459" y="19765"/>
                              <a:ext cx="190" cy="19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50"/>
                          <wps:cNvCnPr>
                            <a:cxnSpLocks noChangeShapeType="1"/>
                            <a:stCxn id="16" idx="2"/>
                            <a:endCxn id="25" idx="6"/>
                          </wps:cNvCnPr>
                          <wps:spPr bwMode="auto">
                            <a:xfrm rot="5400000">
                              <a:off x="2970" y="18825"/>
                              <a:ext cx="714" cy="135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51"/>
                          <wps:cNvSpPr txBox="1">
                            <a:spLocks noChangeArrowheads="1"/>
                          </wps:cNvSpPr>
                          <wps:spPr bwMode="auto">
                            <a:xfrm>
                              <a:off x="7119" y="15598"/>
                              <a:ext cx="3215" cy="1569"/>
                            </a:xfrm>
                            <a:prstGeom prst="rect">
                              <a:avLst/>
                            </a:prstGeom>
                            <a:solidFill>
                              <a:srgbClr val="FFFFFF"/>
                            </a:solidFill>
                            <a:ln w="9525">
                              <a:solidFill>
                                <a:srgbClr val="000000"/>
                              </a:solidFill>
                              <a:miter lim="800000"/>
                              <a:headEnd/>
                              <a:tailEnd/>
                            </a:ln>
                          </wps:spPr>
                          <wps:txbx>
                            <w:txbxContent>
                              <w:p w:rsidR="008375E5" w:rsidRPr="000A52C9" w:rsidRDefault="008375E5" w:rsidP="002D0A66">
                                <w:pPr>
                                  <w:pStyle w:val="NoSpacing"/>
                                  <w:rPr>
                                    <w:b/>
                                  </w:rPr>
                                </w:pPr>
                                <w:r w:rsidRPr="000A52C9">
                                  <w:rPr>
                                    <w:b/>
                                  </w:rPr>
                                  <w:t xml:space="preserve">OUT2: Design and Develop Hardware &amp; Software Systems </w:t>
                                </w:r>
                              </w:p>
                              <w:p w:rsidR="008375E5" w:rsidRDefault="008375E5" w:rsidP="002D0A66">
                                <w:pPr>
                                  <w:pStyle w:val="NoSpacing"/>
                                  <w:numPr>
                                    <w:ilvl w:val="0"/>
                                    <w:numId w:val="3"/>
                                  </w:numPr>
                                  <w:ind w:left="360"/>
                                  <w:rPr>
                                    <w:sz w:val="20"/>
                                    <w:szCs w:val="20"/>
                                  </w:rPr>
                                </w:pPr>
                                <w:r>
                                  <w:rPr>
                                    <w:sz w:val="20"/>
                                    <w:szCs w:val="20"/>
                                  </w:rPr>
                                  <w:t>Quality final-year projects</w:t>
                                </w:r>
                              </w:p>
                              <w:p w:rsidR="008375E5" w:rsidRPr="008A7AFD" w:rsidRDefault="008375E5" w:rsidP="002D0A66">
                                <w:pPr>
                                  <w:pStyle w:val="NoSpacing"/>
                                  <w:numPr>
                                    <w:ilvl w:val="0"/>
                                    <w:numId w:val="3"/>
                                  </w:numPr>
                                  <w:ind w:left="360"/>
                                  <w:rPr>
                                    <w:sz w:val="20"/>
                                    <w:szCs w:val="20"/>
                                  </w:rPr>
                                </w:pPr>
                                <w:r w:rsidRPr="008A7AFD">
                                  <w:rPr>
                                    <w:sz w:val="20"/>
                                    <w:szCs w:val="20"/>
                                  </w:rPr>
                                  <w:t>Winning project competitions</w:t>
                                </w:r>
                              </w:p>
                            </w:txbxContent>
                          </wps:txbx>
                          <wps:bodyPr rot="0" vert="horz" wrap="square" lIns="91440" tIns="45720" rIns="91440" bIns="45720" anchor="t" anchorCtr="0" upright="1">
                            <a:noAutofit/>
                          </wps:bodyPr>
                        </wps:wsp>
                        <wps:wsp>
                          <wps:cNvPr id="28" name="Text Box 52"/>
                          <wps:cNvSpPr txBox="1">
                            <a:spLocks noChangeArrowheads="1"/>
                          </wps:cNvSpPr>
                          <wps:spPr bwMode="auto">
                            <a:xfrm>
                              <a:off x="7128" y="17963"/>
                              <a:ext cx="3215" cy="1569"/>
                            </a:xfrm>
                            <a:prstGeom prst="rect">
                              <a:avLst/>
                            </a:prstGeom>
                            <a:solidFill>
                              <a:srgbClr val="FFFFFF"/>
                            </a:solidFill>
                            <a:ln w="9525">
                              <a:solidFill>
                                <a:srgbClr val="000000"/>
                              </a:solidFill>
                              <a:miter lim="800000"/>
                              <a:headEnd/>
                              <a:tailEnd/>
                            </a:ln>
                          </wps:spPr>
                          <wps:txbx>
                            <w:txbxContent>
                              <w:p w:rsidR="008375E5" w:rsidRPr="000A52C9" w:rsidRDefault="008375E5" w:rsidP="002D0A66">
                                <w:pPr>
                                  <w:pStyle w:val="NoSpacing"/>
                                  <w:rPr>
                                    <w:b/>
                                  </w:rPr>
                                </w:pPr>
                                <w:r w:rsidRPr="000A52C9">
                                  <w:rPr>
                                    <w:b/>
                                  </w:rPr>
                                  <w:t>OUT</w:t>
                                </w:r>
                                <w:r>
                                  <w:rPr>
                                    <w:b/>
                                  </w:rPr>
                                  <w:t>3</w:t>
                                </w:r>
                                <w:r w:rsidRPr="000A52C9">
                                  <w:rPr>
                                    <w:b/>
                                  </w:rPr>
                                  <w:t xml:space="preserve">: </w:t>
                                </w:r>
                                <w:r>
                                  <w:rPr>
                                    <w:b/>
                                  </w:rPr>
                                  <w:t>Effective Oral &amp; Written Communications</w:t>
                                </w:r>
                              </w:p>
                              <w:p w:rsidR="008375E5" w:rsidRDefault="008375E5" w:rsidP="002D0A66">
                                <w:pPr>
                                  <w:pStyle w:val="NoSpacing"/>
                                  <w:numPr>
                                    <w:ilvl w:val="0"/>
                                    <w:numId w:val="3"/>
                                  </w:numPr>
                                  <w:ind w:left="360"/>
                                  <w:rPr>
                                    <w:sz w:val="20"/>
                                    <w:szCs w:val="20"/>
                                  </w:rPr>
                                </w:pPr>
                                <w:r>
                                  <w:rPr>
                                    <w:sz w:val="20"/>
                                    <w:szCs w:val="20"/>
                                  </w:rPr>
                                  <w:t>Impressive presentations</w:t>
                                </w:r>
                              </w:p>
                              <w:p w:rsidR="008375E5" w:rsidRPr="008A7AFD" w:rsidRDefault="008375E5" w:rsidP="002D0A66">
                                <w:pPr>
                                  <w:pStyle w:val="NoSpacing"/>
                                  <w:numPr>
                                    <w:ilvl w:val="0"/>
                                    <w:numId w:val="3"/>
                                  </w:numPr>
                                  <w:ind w:left="360"/>
                                  <w:rPr>
                                    <w:sz w:val="20"/>
                                    <w:szCs w:val="20"/>
                                  </w:rPr>
                                </w:pPr>
                                <w:r>
                                  <w:rPr>
                                    <w:sz w:val="20"/>
                                    <w:szCs w:val="20"/>
                                  </w:rPr>
                                  <w:t>Good report writing</w:t>
                                </w:r>
                              </w:p>
                            </w:txbxContent>
                          </wps:txbx>
                          <wps:bodyPr rot="0" vert="horz" wrap="square" lIns="91440" tIns="45720" rIns="91440" bIns="45720" anchor="t" anchorCtr="0" upright="1">
                            <a:noAutofit/>
                          </wps:bodyPr>
                        </wps:wsp>
                        <wps:wsp>
                          <wps:cNvPr id="29" name="AutoShape 53"/>
                          <wps:cNvCnPr>
                            <a:cxnSpLocks noChangeShapeType="1"/>
                            <a:stCxn id="25" idx="4"/>
                            <a:endCxn id="18" idx="0"/>
                          </wps:cNvCnPr>
                          <wps:spPr bwMode="auto">
                            <a:xfrm rot="16200000" flipH="1">
                              <a:off x="2031" y="20478"/>
                              <a:ext cx="1057" cy="12"/>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54"/>
                          <wps:cNvCnPr>
                            <a:cxnSpLocks noChangeShapeType="1"/>
                            <a:stCxn id="24" idx="4"/>
                            <a:endCxn id="19" idx="0"/>
                          </wps:cNvCnPr>
                          <wps:spPr bwMode="auto">
                            <a:xfrm rot="5400000">
                              <a:off x="2495" y="22280"/>
                              <a:ext cx="3013" cy="7"/>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55"/>
                          <wps:cNvSpPr txBox="1">
                            <a:spLocks noChangeArrowheads="1"/>
                          </wps:cNvSpPr>
                          <wps:spPr bwMode="auto">
                            <a:xfrm>
                              <a:off x="7128" y="20201"/>
                              <a:ext cx="3215" cy="1569"/>
                            </a:xfrm>
                            <a:prstGeom prst="rect">
                              <a:avLst/>
                            </a:prstGeom>
                            <a:solidFill>
                              <a:srgbClr val="FFFFFF"/>
                            </a:solidFill>
                            <a:ln w="9525">
                              <a:solidFill>
                                <a:srgbClr val="000000"/>
                              </a:solidFill>
                              <a:miter lim="800000"/>
                              <a:headEnd/>
                              <a:tailEnd/>
                            </a:ln>
                          </wps:spPr>
                          <wps:txbx>
                            <w:txbxContent>
                              <w:p w:rsidR="008375E5" w:rsidRPr="000A52C9" w:rsidRDefault="008375E5" w:rsidP="002D0A66">
                                <w:pPr>
                                  <w:pStyle w:val="NoSpacing"/>
                                  <w:rPr>
                                    <w:b/>
                                  </w:rPr>
                                </w:pPr>
                                <w:r w:rsidRPr="000A52C9">
                                  <w:rPr>
                                    <w:b/>
                                  </w:rPr>
                                  <w:t>OUT</w:t>
                                </w:r>
                                <w:r>
                                  <w:rPr>
                                    <w:b/>
                                  </w:rPr>
                                  <w:t>4</w:t>
                                </w:r>
                                <w:r w:rsidRPr="000A52C9">
                                  <w:rPr>
                                    <w:b/>
                                  </w:rPr>
                                  <w:t xml:space="preserve">: </w:t>
                                </w:r>
                                <w:r>
                                  <w:rPr>
                                    <w:b/>
                                  </w:rPr>
                                  <w:t>Solving Industrial Problems</w:t>
                                </w:r>
                              </w:p>
                              <w:p w:rsidR="008375E5" w:rsidRDefault="008375E5" w:rsidP="002D0A66">
                                <w:pPr>
                                  <w:pStyle w:val="NoSpacing"/>
                                  <w:numPr>
                                    <w:ilvl w:val="0"/>
                                    <w:numId w:val="3"/>
                                  </w:numPr>
                                  <w:ind w:left="360"/>
                                  <w:rPr>
                                    <w:sz w:val="20"/>
                                    <w:szCs w:val="20"/>
                                  </w:rPr>
                                </w:pPr>
                                <w:r>
                                  <w:rPr>
                                    <w:sz w:val="20"/>
                                    <w:szCs w:val="20"/>
                                  </w:rPr>
                                  <w:t>Job placements</w:t>
                                </w:r>
                              </w:p>
                              <w:p w:rsidR="008375E5" w:rsidRPr="008A7AFD" w:rsidRDefault="008375E5" w:rsidP="002D0A66">
                                <w:pPr>
                                  <w:pStyle w:val="NoSpacing"/>
                                  <w:numPr>
                                    <w:ilvl w:val="0"/>
                                    <w:numId w:val="3"/>
                                  </w:numPr>
                                  <w:ind w:left="360"/>
                                  <w:rPr>
                                    <w:sz w:val="20"/>
                                    <w:szCs w:val="20"/>
                                  </w:rPr>
                                </w:pPr>
                                <w:r>
                                  <w:rPr>
                                    <w:sz w:val="20"/>
                                    <w:szCs w:val="20"/>
                                  </w:rPr>
                                  <w:t>Entrepreneurship</w:t>
                                </w:r>
                              </w:p>
                            </w:txbxContent>
                          </wps:txbx>
                          <wps:bodyPr rot="0" vert="horz" wrap="square" lIns="91440" tIns="45720" rIns="91440" bIns="45720" anchor="t" anchorCtr="0" upright="1">
                            <a:noAutofit/>
                          </wps:bodyPr>
                        </wps:wsp>
                        <wps:wsp>
                          <wps:cNvPr id="32" name="Text Box 56"/>
                          <wps:cNvSpPr txBox="1">
                            <a:spLocks noChangeArrowheads="1"/>
                          </wps:cNvSpPr>
                          <wps:spPr bwMode="auto">
                            <a:xfrm>
                              <a:off x="7133" y="23608"/>
                              <a:ext cx="3215" cy="1569"/>
                            </a:xfrm>
                            <a:prstGeom prst="rect">
                              <a:avLst/>
                            </a:prstGeom>
                            <a:solidFill>
                              <a:srgbClr val="FFFFFF"/>
                            </a:solidFill>
                            <a:ln w="9525">
                              <a:solidFill>
                                <a:srgbClr val="000000"/>
                              </a:solidFill>
                              <a:miter lim="800000"/>
                              <a:headEnd/>
                              <a:tailEnd/>
                            </a:ln>
                          </wps:spPr>
                          <wps:txbx>
                            <w:txbxContent>
                              <w:p w:rsidR="008375E5" w:rsidRPr="000A52C9" w:rsidRDefault="008375E5" w:rsidP="002D0A66">
                                <w:pPr>
                                  <w:pStyle w:val="NoSpacing"/>
                                  <w:rPr>
                                    <w:b/>
                                  </w:rPr>
                                </w:pPr>
                                <w:r w:rsidRPr="000A52C9">
                                  <w:rPr>
                                    <w:b/>
                                  </w:rPr>
                                  <w:t>OUT</w:t>
                                </w:r>
                                <w:r>
                                  <w:rPr>
                                    <w:b/>
                                  </w:rPr>
                                  <w:t>5</w:t>
                                </w:r>
                                <w:r w:rsidRPr="000A52C9">
                                  <w:rPr>
                                    <w:b/>
                                  </w:rPr>
                                  <w:t xml:space="preserve">: </w:t>
                                </w:r>
                                <w:r>
                                  <w:rPr>
                                    <w:b/>
                                  </w:rPr>
                                  <w:t xml:space="preserve">Admissions in Top Universities </w:t>
                                </w:r>
                              </w:p>
                              <w:p w:rsidR="008375E5" w:rsidRDefault="008375E5" w:rsidP="002D0A66">
                                <w:pPr>
                                  <w:pStyle w:val="NoSpacing"/>
                                  <w:numPr>
                                    <w:ilvl w:val="0"/>
                                    <w:numId w:val="3"/>
                                  </w:numPr>
                                  <w:ind w:left="360"/>
                                  <w:rPr>
                                    <w:sz w:val="20"/>
                                    <w:szCs w:val="20"/>
                                  </w:rPr>
                                </w:pPr>
                                <w:r>
                                  <w:rPr>
                                    <w:sz w:val="20"/>
                                    <w:szCs w:val="20"/>
                                  </w:rPr>
                                  <w:t>Conference publications</w:t>
                                </w:r>
                              </w:p>
                              <w:p w:rsidR="008375E5" w:rsidRPr="008A7AFD" w:rsidRDefault="008375E5" w:rsidP="002D0A66">
                                <w:pPr>
                                  <w:pStyle w:val="NoSpacing"/>
                                  <w:numPr>
                                    <w:ilvl w:val="0"/>
                                    <w:numId w:val="3"/>
                                  </w:numPr>
                                  <w:ind w:left="360"/>
                                  <w:rPr>
                                    <w:sz w:val="20"/>
                                    <w:szCs w:val="20"/>
                                  </w:rPr>
                                </w:pPr>
                                <w:r>
                                  <w:rPr>
                                    <w:sz w:val="20"/>
                                    <w:szCs w:val="20"/>
                                  </w:rPr>
                                  <w:t>Relations with the centers of excellence around the globe</w:t>
                                </w:r>
                              </w:p>
                            </w:txbxContent>
                          </wps:txbx>
                          <wps:bodyPr rot="0" vert="horz" wrap="square" lIns="91440" tIns="45720" rIns="91440" bIns="45720" anchor="t" anchorCtr="0" upright="1">
                            <a:noAutofit/>
                          </wps:bodyPr>
                        </wps:wsp>
                        <wps:wsp>
                          <wps:cNvPr id="33" name="AutoShape 80"/>
                          <wps:cNvSpPr>
                            <a:spLocks noChangeArrowheads="1"/>
                          </wps:cNvSpPr>
                          <wps:spPr bwMode="auto">
                            <a:xfrm>
                              <a:off x="4524" y="13753"/>
                              <a:ext cx="1602" cy="647"/>
                            </a:xfrm>
                            <a:prstGeom prst="notchedRightArrow">
                              <a:avLst>
                                <a:gd name="adj1" fmla="val 50000"/>
                                <a:gd name="adj2" fmla="val 61901"/>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4" name="AutoShape 84"/>
                          <wps:cNvSpPr>
                            <a:spLocks noChangeArrowheads="1"/>
                          </wps:cNvSpPr>
                          <wps:spPr bwMode="auto">
                            <a:xfrm>
                              <a:off x="5215" y="23880"/>
                              <a:ext cx="1602" cy="647"/>
                            </a:xfrm>
                            <a:prstGeom prst="notchedRightArrow">
                              <a:avLst>
                                <a:gd name="adj1" fmla="val 50000"/>
                                <a:gd name="adj2" fmla="val 61901"/>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5" name="Text Box 88"/>
                          <wps:cNvSpPr txBox="1">
                            <a:spLocks noChangeArrowheads="1"/>
                          </wps:cNvSpPr>
                          <wps:spPr bwMode="auto">
                            <a:xfrm>
                              <a:off x="7128" y="22245"/>
                              <a:ext cx="3215" cy="1060"/>
                            </a:xfrm>
                            <a:prstGeom prst="rect">
                              <a:avLst/>
                            </a:prstGeom>
                            <a:solidFill>
                              <a:srgbClr val="FFFFFF"/>
                            </a:solidFill>
                            <a:ln w="9525">
                              <a:solidFill>
                                <a:srgbClr val="000000"/>
                              </a:solidFill>
                              <a:miter lim="800000"/>
                              <a:headEnd/>
                              <a:tailEnd/>
                            </a:ln>
                          </wps:spPr>
                          <wps:txbx>
                            <w:txbxContent>
                              <w:p w:rsidR="008375E5" w:rsidRPr="000A52C9" w:rsidRDefault="008375E5" w:rsidP="002D0A66">
                                <w:pPr>
                                  <w:pStyle w:val="NoSpacing"/>
                                  <w:rPr>
                                    <w:b/>
                                  </w:rPr>
                                </w:pPr>
                                <w:r w:rsidRPr="000A52C9">
                                  <w:rPr>
                                    <w:b/>
                                  </w:rPr>
                                  <w:t>OUT</w:t>
                                </w:r>
                                <w:r>
                                  <w:rPr>
                                    <w:b/>
                                  </w:rPr>
                                  <w:t>6</w:t>
                                </w:r>
                                <w:r w:rsidRPr="000A52C9">
                                  <w:rPr>
                                    <w:b/>
                                  </w:rPr>
                                  <w:t xml:space="preserve">: </w:t>
                                </w:r>
                                <w:r>
                                  <w:rPr>
                                    <w:b/>
                                  </w:rPr>
                                  <w:t>Multi-disciplinary Teams</w:t>
                                </w:r>
                              </w:p>
                              <w:p w:rsidR="008375E5" w:rsidRPr="008A7AFD" w:rsidRDefault="008375E5" w:rsidP="002D0A66">
                                <w:pPr>
                                  <w:pStyle w:val="NoSpacing"/>
                                  <w:numPr>
                                    <w:ilvl w:val="0"/>
                                    <w:numId w:val="3"/>
                                  </w:numPr>
                                  <w:ind w:left="360"/>
                                  <w:rPr>
                                    <w:sz w:val="20"/>
                                    <w:szCs w:val="20"/>
                                  </w:rPr>
                                </w:pPr>
                                <w:r>
                                  <w:rPr>
                                    <w:sz w:val="20"/>
                                    <w:szCs w:val="20"/>
                                  </w:rPr>
                                  <w:t>Improved social networking of alumni and senior students</w:t>
                                </w:r>
                              </w:p>
                            </w:txbxContent>
                          </wps:txbx>
                          <wps:bodyPr rot="0" vert="horz" wrap="square" lIns="91440" tIns="45720" rIns="91440" bIns="45720" anchor="t" anchorCtr="0" upright="1">
                            <a:noAutofit/>
                          </wps:bodyPr>
                        </wps:wsp>
                        <wps:wsp>
                          <wps:cNvPr id="36" name="AutoShape 89"/>
                          <wps:cNvSpPr>
                            <a:spLocks noChangeArrowheads="1"/>
                          </wps:cNvSpPr>
                          <wps:spPr bwMode="auto">
                            <a:xfrm>
                              <a:off x="4636" y="22847"/>
                              <a:ext cx="1345" cy="706"/>
                            </a:xfrm>
                            <a:custGeom>
                              <a:avLst/>
                              <a:gdLst>
                                <a:gd name="G0" fmla="+- 14678 0 0"/>
                                <a:gd name="G1" fmla="+- 4559 0 0"/>
                                <a:gd name="G2" fmla="+- 12158 0 4559"/>
                                <a:gd name="G3" fmla="+- G2 0 4559"/>
                                <a:gd name="G4" fmla="*/ G3 32768 32059"/>
                                <a:gd name="G5" fmla="*/ G4 1 2"/>
                                <a:gd name="G6" fmla="+- 21600 0 14678"/>
                                <a:gd name="G7" fmla="*/ G6 4559 6079"/>
                                <a:gd name="G8" fmla="+- G7 14678 0"/>
                                <a:gd name="T0" fmla="*/ 14678 w 21600"/>
                                <a:gd name="T1" fmla="*/ 0 h 21600"/>
                                <a:gd name="T2" fmla="*/ 14678 w 21600"/>
                                <a:gd name="T3" fmla="*/ 12158 h 21600"/>
                                <a:gd name="T4" fmla="*/ 155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678" y="0"/>
                                  </a:lnTo>
                                  <a:lnTo>
                                    <a:pt x="14678" y="4559"/>
                                  </a:lnTo>
                                  <a:lnTo>
                                    <a:pt x="12427" y="4559"/>
                                  </a:lnTo>
                                  <a:cubicBezTo>
                                    <a:pt x="5564" y="4559"/>
                                    <a:pt x="0" y="7961"/>
                                    <a:pt x="0" y="12158"/>
                                  </a:cubicBezTo>
                                  <a:lnTo>
                                    <a:pt x="0" y="21600"/>
                                  </a:lnTo>
                                  <a:lnTo>
                                    <a:pt x="3107" y="21600"/>
                                  </a:lnTo>
                                  <a:lnTo>
                                    <a:pt x="3107" y="12158"/>
                                  </a:lnTo>
                                  <a:cubicBezTo>
                                    <a:pt x="3107" y="9640"/>
                                    <a:pt x="7280" y="7599"/>
                                    <a:pt x="12427" y="7599"/>
                                  </a:cubicBezTo>
                                  <a:lnTo>
                                    <a:pt x="14678" y="7599"/>
                                  </a:lnTo>
                                  <a:lnTo>
                                    <a:pt x="14678" y="12158"/>
                                  </a:lnTo>
                                  <a:close/>
                                </a:path>
                              </a:pathLst>
                            </a:cu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7" name="AutoShape 90"/>
                          <wps:cNvSpPr>
                            <a:spLocks noChangeArrowheads="1"/>
                          </wps:cNvSpPr>
                          <wps:spPr bwMode="auto">
                            <a:xfrm flipV="1">
                              <a:off x="3092" y="22089"/>
                              <a:ext cx="2920" cy="730"/>
                            </a:xfrm>
                            <a:custGeom>
                              <a:avLst/>
                              <a:gdLst>
                                <a:gd name="G0" fmla="+- 18212 0 0"/>
                                <a:gd name="G1" fmla="+- 4527 0 0"/>
                                <a:gd name="G2" fmla="+- 12158 0 4527"/>
                                <a:gd name="G3" fmla="+- G2 0 4527"/>
                                <a:gd name="G4" fmla="*/ G3 32768 32059"/>
                                <a:gd name="G5" fmla="*/ G4 1 2"/>
                                <a:gd name="G6" fmla="+- 21600 0 18212"/>
                                <a:gd name="G7" fmla="*/ G6 4527 6079"/>
                                <a:gd name="G8" fmla="+- G7 18212 0"/>
                                <a:gd name="T0" fmla="*/ 18212 w 21600"/>
                                <a:gd name="T1" fmla="*/ 0 h 21600"/>
                                <a:gd name="T2" fmla="*/ 18212 w 21600"/>
                                <a:gd name="T3" fmla="*/ 12158 h 21600"/>
                                <a:gd name="T4" fmla="*/ 158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8212" y="0"/>
                                  </a:lnTo>
                                  <a:lnTo>
                                    <a:pt x="18212" y="4527"/>
                                  </a:lnTo>
                                  <a:lnTo>
                                    <a:pt x="12427" y="4527"/>
                                  </a:lnTo>
                                  <a:cubicBezTo>
                                    <a:pt x="5564" y="4527"/>
                                    <a:pt x="0" y="7944"/>
                                    <a:pt x="0" y="12158"/>
                                  </a:cubicBezTo>
                                  <a:lnTo>
                                    <a:pt x="0" y="21600"/>
                                  </a:lnTo>
                                  <a:lnTo>
                                    <a:pt x="3173" y="21600"/>
                                  </a:lnTo>
                                  <a:lnTo>
                                    <a:pt x="3173" y="12158"/>
                                  </a:lnTo>
                                  <a:cubicBezTo>
                                    <a:pt x="3173" y="9658"/>
                                    <a:pt x="7316" y="7631"/>
                                    <a:pt x="12427" y="7631"/>
                                  </a:cubicBezTo>
                                  <a:lnTo>
                                    <a:pt x="18212" y="7631"/>
                                  </a:lnTo>
                                  <a:lnTo>
                                    <a:pt x="18212" y="12158"/>
                                  </a:lnTo>
                                  <a:close/>
                                </a:path>
                              </a:pathLst>
                            </a:cu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wps:wsp>
                        <wps:cNvPr id="38" name="Text Box 78"/>
                        <wps:cNvSpPr txBox="1">
                          <a:spLocks noChangeArrowheads="1"/>
                        </wps:cNvSpPr>
                        <wps:spPr bwMode="auto">
                          <a:xfrm>
                            <a:off x="0" y="7649845"/>
                            <a:ext cx="5733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5E5" w:rsidRPr="00B72D3E" w:rsidRDefault="008375E5" w:rsidP="00B72D3E">
                              <w:pPr>
                                <w:pStyle w:val="Caption"/>
                                <w:jc w:val="center"/>
                                <w:rPr>
                                  <w:color w:val="auto"/>
                                </w:rPr>
                              </w:pPr>
                              <w:bookmarkStart w:id="4" w:name="_Ref310443801"/>
                              <w:r w:rsidRPr="00B72D3E">
                                <w:rPr>
                                  <w:color w:val="auto"/>
                                </w:rPr>
                                <w:t xml:space="preserve">Figure </w:t>
                              </w:r>
                              <w:r w:rsidR="00EE2323" w:rsidRPr="00B72D3E">
                                <w:rPr>
                                  <w:color w:val="auto"/>
                                </w:rPr>
                                <w:fldChar w:fldCharType="begin"/>
                              </w:r>
                              <w:r w:rsidRPr="00B72D3E">
                                <w:rPr>
                                  <w:color w:val="auto"/>
                                </w:rPr>
                                <w:instrText xml:space="preserve"> SEQ Figure \* ARABIC </w:instrText>
                              </w:r>
                              <w:r w:rsidR="00EE2323" w:rsidRPr="00B72D3E">
                                <w:rPr>
                                  <w:color w:val="auto"/>
                                </w:rPr>
                                <w:fldChar w:fldCharType="separate"/>
                              </w:r>
                              <w:r w:rsidR="00A270BE">
                                <w:rPr>
                                  <w:noProof/>
                                  <w:color w:val="auto"/>
                                </w:rPr>
                                <w:t>1</w:t>
                              </w:r>
                              <w:r w:rsidR="00EE2323" w:rsidRPr="00B72D3E">
                                <w:rPr>
                                  <w:color w:val="auto"/>
                                </w:rPr>
                                <w:fldChar w:fldCharType="end"/>
                              </w:r>
                              <w:bookmarkEnd w:id="4"/>
                              <w:r>
                                <w:rPr>
                                  <w:color w:val="auto"/>
                                </w:rPr>
                                <w:t xml:space="preserve">: </w:t>
                              </w:r>
                              <w:r w:rsidRPr="00B72D3E">
                                <w:rPr>
                                  <w:color w:val="auto"/>
                                </w:rPr>
                                <w:t>Objectives</w:t>
                              </w:r>
                              <w:r w:rsidRPr="00B72D3E">
                                <w:rPr>
                                  <w:noProof/>
                                  <w:color w:val="auto"/>
                                </w:rPr>
                                <w:t xml:space="preserve"> &amp; Outcomes</w:t>
                              </w:r>
                            </w:p>
                          </w:txbxContent>
                        </wps:txbx>
                        <wps:bodyPr rot="0" vert="horz" wrap="squar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35" o:spid="_x0000_s1026" editas="canvas" style="position:absolute;margin-left:0;margin-top:0;width:451.45pt;height:631pt;z-index:251656192;mso-position-horizontal-relative:char;mso-position-vertical-relative:line" coordsize="57334,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&#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34;height:80137;visibility:visible;mso-wrap-style:square">
                  <v:fill o:detectmouseclick="t"/>
                  <v:path o:connecttype="none"/>
                </v:shape>
                <v:group id="Group 91" o:spid="_x0000_s1028" style="position:absolute;left:1136;top:647;width:55429;height:74848" coordorigin="1619,13390" coordsize="8729,11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41" o:spid="_x0000_s1029" type="#_x0000_t202" style="position:absolute;left:7105;top:13390;width:32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375E5" w:rsidRPr="00E661F6" w:rsidRDefault="008375E5" w:rsidP="002D0A66">
                          <w:pPr>
                            <w:pStyle w:val="NoSpacing"/>
                            <w:rPr>
                              <w:b/>
                            </w:rPr>
                          </w:pPr>
                          <w:r w:rsidRPr="00E661F6">
                            <w:rPr>
                              <w:b/>
                            </w:rPr>
                            <w:t>OUT1: Good Scientific Knowledge</w:t>
                          </w:r>
                        </w:p>
                        <w:p w:rsidR="008375E5" w:rsidRPr="008A7AFD" w:rsidRDefault="008375E5" w:rsidP="002D0A66">
                          <w:pPr>
                            <w:pStyle w:val="NoSpacing"/>
                            <w:numPr>
                              <w:ilvl w:val="0"/>
                              <w:numId w:val="3"/>
                            </w:numPr>
                            <w:ind w:left="360"/>
                            <w:rPr>
                              <w:sz w:val="20"/>
                              <w:szCs w:val="20"/>
                            </w:rPr>
                          </w:pPr>
                          <w:r w:rsidRPr="008A7AFD">
                            <w:rPr>
                              <w:sz w:val="20"/>
                              <w:szCs w:val="20"/>
                            </w:rPr>
                            <w:t>Winning quiz competitions</w:t>
                          </w:r>
                        </w:p>
                        <w:p w:rsidR="008375E5" w:rsidRPr="008A7AFD" w:rsidRDefault="008375E5" w:rsidP="002D0A66">
                          <w:pPr>
                            <w:pStyle w:val="NoSpacing"/>
                            <w:numPr>
                              <w:ilvl w:val="0"/>
                              <w:numId w:val="3"/>
                            </w:numPr>
                            <w:ind w:left="360"/>
                            <w:rPr>
                              <w:sz w:val="20"/>
                              <w:szCs w:val="20"/>
                            </w:rPr>
                          </w:pPr>
                          <w:r w:rsidRPr="008A7AFD">
                            <w:rPr>
                              <w:sz w:val="20"/>
                              <w:szCs w:val="20"/>
                            </w:rPr>
                            <w:t>Participation</w:t>
                          </w:r>
                          <w:r>
                            <w:rPr>
                              <w:sz w:val="20"/>
                              <w:szCs w:val="20"/>
                            </w:rPr>
                            <w:t>s</w:t>
                          </w:r>
                          <w:r w:rsidRPr="008A7AFD">
                            <w:rPr>
                              <w:sz w:val="20"/>
                              <w:szCs w:val="20"/>
                            </w:rPr>
                            <w:t xml:space="preserve"> in scholastic debates</w:t>
                          </w:r>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81" o:spid="_x0000_s1030" type="#_x0000_t94" style="position:absolute;left:4525;top:16097;width:160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hDsEA&#10;AADbAAAADwAAAGRycy9kb3ducmV2LnhtbERPTWsCMRC9F/ofwhS81awe1G6Ni7QWPAlVKfQ2bKbZ&#10;dDeTJUl1/fdGKHibx/ucZTW4TpwoROtZwWRcgCCuvbZsFBwPH88LEDEha+w8k4ILRahWjw9LLLU/&#10;8yed9smIHMKxRAVNSn0pZawbchjHvifO3I8PDlOGwUgd8JzDXSenRTGTDi3nhgZ7emuobvd/TsG7&#10;jR23X/Nkvu2ad6E+mt+XjVKjp2H9CiLRkO7if/dW5/kTuP2SD5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BoQ7BAAAA2wAAAA8AAAAAAAAAAAAAAAAAmAIAAGRycy9kb3du&#10;cmV2LnhtbFBLBQYAAAAABAAEAPUAAACGAwAAAAA=&#10;" fillcolor="white [3201]" strokecolor="#ddd [3204]" strokeweight="5pt">
                    <v:stroke linestyle="thickThin"/>
                    <v:shadow color="#868686"/>
                  </v:shape>
                  <v:shape id="AutoShape 82" o:spid="_x0000_s1031" type="#_x0000_t94" style="position:absolute;left:5260;top:18368;width:160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ecAA&#10;AADbAAAADwAAAGRycy9kb3ducmV2LnhtbERPTWsCMRC9F/wPYYTealYPra5GEVuhJ6EqgrdhM2aj&#10;m8mSRN3+e1MoeJvH+5zZonONuFGI1rOC4aAAQVx5bdko2O/Wb2MQMSFrbDyTgl+KsJj3XmZYan/n&#10;H7ptkxE5hGOJCuqU2lLKWNXkMA58S5y5kw8OU4bBSB3wnsNdI0dF8S4dWs4NNba0qqm6bK9OwaeN&#10;DV8OH8kc7ZI3odqb8+RLqdd+t5yCSNSlp/jf/a3z/BH8/Z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M/ecAAAADbAAAADwAAAAAAAAAAAAAAAACYAgAAZHJzL2Rvd25y&#10;ZXYueG1sUEsFBgAAAAAEAAQA9QAAAIUDAAAAAA==&#10;" fillcolor="white [3201]" strokecolor="#ddd [3204]" strokeweight="5pt">
                    <v:stroke linestyle="thickThin"/>
                    <v:shadow color="#868686"/>
                  </v:shape>
                  <v:shape id="AutoShape 83" o:spid="_x0000_s1032" type="#_x0000_t94" style="position:absolute;left:4663;top:20777;width:160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ClsAA&#10;AADbAAAADwAAAGRycy9kb3ducmV2LnhtbERPTWsCMRC9C/6HMEJvmrUUtVujiG3BU0FdCr0NmzEb&#10;3UyWJNXtv28KBW/zeJ+zXPeuFVcK0XpWMJ0UIIhrry0bBdXxfbwAEROyxtYzKfihCOvVcLDEUvsb&#10;7+l6SEbkEI4lKmhS6kopY92QwzjxHXHmTj44TBkGI3XAWw53rXwsipl0aDk3NNjRtqH6cvh2Cl5t&#10;bPnyOU/my274I9SVOT+/KfUw6jcvIBL16S7+d+90nv8E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YClsAAAADbAAAADwAAAAAAAAAAAAAAAACYAgAAZHJzL2Rvd25y&#10;ZXYueG1sUEsFBgAAAAAEAAQA9QAAAIUDAAAAAA==&#10;" fillcolor="white [3201]" strokecolor="#ddd [3204]" strokeweight="5pt">
                    <v:stroke linestyle="thickThin"/>
                    <v:shadow color="#868686"/>
                  </v:shape>
                  <v:shape id="Text Box 36" o:spid="_x0000_s1033" type="#_x0000_t202" style="position:absolute;left:1619;top:13612;width:1876;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375E5" w:rsidRPr="007E16A3" w:rsidRDefault="008375E5" w:rsidP="002D0A66">
                          <w:pPr>
                            <w:pStyle w:val="NoSpacing"/>
                            <w:rPr>
                              <w:b/>
                            </w:rPr>
                          </w:pPr>
                          <w:r w:rsidRPr="007E16A3">
                            <w:rPr>
                              <w:b/>
                            </w:rPr>
                            <w:t>OBJ1: Build Foundations</w:t>
                          </w:r>
                        </w:p>
                      </w:txbxContent>
                    </v:textbox>
                  </v:shape>
                  <v:shape id="Text Box 37" o:spid="_x0000_s1034" type="#_x0000_t202" style="position:absolute;left:3092;top:18189;width:1824;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375E5" w:rsidRPr="007E16A3" w:rsidRDefault="008375E5" w:rsidP="002D0A66">
                          <w:pPr>
                            <w:pStyle w:val="NoSpacing"/>
                            <w:rPr>
                              <w:b/>
                            </w:rPr>
                          </w:pPr>
                          <w:r w:rsidRPr="007E16A3">
                            <w:rPr>
                              <w:b/>
                            </w:rPr>
                            <w:t xml:space="preserve">OBJ3: </w:t>
                          </w:r>
                          <w:r>
                            <w:rPr>
                              <w:b/>
                            </w:rPr>
                            <w:t xml:space="preserve">Social &amp; </w:t>
                          </w:r>
                          <w:r w:rsidRPr="007E16A3">
                            <w:rPr>
                              <w:b/>
                            </w:rPr>
                            <w:t>Communication Skills</w:t>
                          </w:r>
                        </w:p>
                      </w:txbxContent>
                    </v:textbox>
                  </v:shape>
                  <v:shape id="Text Box 38" o:spid="_x0000_s1035" type="#_x0000_t202" style="position:absolute;left:1628;top:15912;width:187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375E5" w:rsidRPr="007E16A3" w:rsidRDefault="008375E5" w:rsidP="002D0A66">
                          <w:pPr>
                            <w:pStyle w:val="NoSpacing"/>
                            <w:rPr>
                              <w:b/>
                            </w:rPr>
                          </w:pPr>
                          <w:r w:rsidRPr="007E16A3">
                            <w:rPr>
                              <w:b/>
                            </w:rPr>
                            <w:t>OBJ</w:t>
                          </w:r>
                          <w:r w:rsidRPr="007E16A3">
                            <w:rPr>
                              <w:b/>
                              <w:szCs w:val="20"/>
                            </w:rPr>
                            <w:t>2</w:t>
                          </w:r>
                          <w:r w:rsidRPr="007E16A3">
                            <w:rPr>
                              <w:b/>
                            </w:rPr>
                            <w:t xml:space="preserve">: </w:t>
                          </w:r>
                          <w:r>
                            <w:rPr>
                              <w:b/>
                            </w:rPr>
                            <w:t>Build Practical Skills</w:t>
                          </w:r>
                        </w:p>
                      </w:txbxContent>
                    </v:textbox>
                  </v:shape>
                  <v:shape id="Text Box 39" o:spid="_x0000_s1036" type="#_x0000_t202" style="position:absolute;left:1628;top:21012;width:1876;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375E5" w:rsidRPr="007E16A3" w:rsidRDefault="008375E5" w:rsidP="002D0A66">
                          <w:pPr>
                            <w:pStyle w:val="NoSpacing"/>
                            <w:rPr>
                              <w:b/>
                            </w:rPr>
                          </w:pPr>
                          <w:r w:rsidRPr="007E16A3">
                            <w:rPr>
                              <w:b/>
                            </w:rPr>
                            <w:t>OBJ4: Solve Real-world Problems</w:t>
                          </w:r>
                        </w:p>
                      </w:txbxContent>
                    </v:textbox>
                  </v:shape>
                  <v:shape id="Text Box 40" o:spid="_x0000_s1037" type="#_x0000_t202" style="position:absolute;left:3086;top:23790;width:182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375E5" w:rsidRPr="007E16A3" w:rsidRDefault="008375E5" w:rsidP="002D0A66">
                          <w:pPr>
                            <w:pStyle w:val="NoSpacing"/>
                            <w:rPr>
                              <w:b/>
                            </w:rPr>
                          </w:pPr>
                          <w:r w:rsidRPr="007E16A3">
                            <w:rPr>
                              <w:b/>
                            </w:rPr>
                            <w:t xml:space="preserve">OBJ5: </w:t>
                          </w:r>
                          <w:r>
                            <w:rPr>
                              <w:b/>
                            </w:rPr>
                            <w:t>Prepare for Higher Studies Abroad</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38" type="#_x0000_t34" style="position:absolute;left:1888;top:15234;width:1347;height: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DlL8AAADbAAAADwAAAGRycy9kb3ducmV2LnhtbERPTWvCQBC9F/oflil4azb1oCV1DVJo&#10;47HagNchO02C2dl0d6uxv945CB4f73tVTm5QJwqx92zgJctBETfe9twaqL8/nl9BxYRscfBMBi4U&#10;oVw/PqywsP7MOzrtU6skhGOBBrqUxkLr2HTkMGZ+JBbuxweHSWBotQ14lnA36HmeL7TDnqWhw5He&#10;O2qO+z8nJb+E4ev/0y2rsa4vi/pQLSMbM3uaNm+gEk3pLr65t9bAXNbLF/kBen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HDlL8AAADbAAAADwAAAAAAAAAAAAAAAACh&#10;AgAAZHJzL2Rvd25yZXYueG1sUEsFBgAAAAAEAAQA+QAAAI0DAAAAAA==&#10;" adj="10792">
                    <v:stroke endarrow="block"/>
                  </v:shape>
                  <v:shape id="AutoShape 45" o:spid="_x0000_s1039" type="#_x0000_t34" style="position:absolute;left:1095;top:18294;width:2930;height: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fjrMQAAADbAAAADwAAAGRycy9kb3ducmV2LnhtbESP3YrCMBSE7xd8h3CEvVtTfxCpRhFF&#10;FL3Zqg9wbI5ttTlpm6x2334jLHg5zMw3zGzRmlI8qHGFZQX9XgSCOLW64EzB+bT5moBwHlljaZkU&#10;/JKDxbzzMcNY2ycn9Dj6TAQIuxgV5N5XsZQuzcmg69mKOHhX2xj0QTaZ1A0+A9yUchBFY2mw4LCQ&#10;Y0WrnNL78ccooGQ9+r4cbsm4quvRdrg+13sZKfXZbZdTEJ5a/w7/t3dawaAPry/h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OsxAAAANsAAAAPAAAAAAAAAAAA&#10;AAAAAKECAABkcnMvZG93bnJldi54bWxQSwUGAAAAAAQABAD5AAAAkgMAAAAA&#10;" adj="10793">
                    <v:stroke endarrow="block"/>
                  </v:shape>
                  <v:shape id="AutoShape 46" o:spid="_x0000_s1040" type="#_x0000_t34" style="position:absolute;left:3504;top:16374;width:596;height:43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hb8IAAADbAAAADwAAAGRycy9kb3ducmV2LnhtbESP0YrCMBRE3wX/IVzBF1lTu6hLNYoI&#10;ir4IVj/g0lzbYnNTm6j17zeC4OMwM2eY+bI1lXhQ40rLCkbDCARxZnXJuYLzafPzB8J5ZI2VZVLw&#10;IgfLRbczx0TbJx/pkfpcBAi7BBUU3teJlC4ryKAb2po4eBfbGPRBNrnUDT4D3FQyjqKJNFhyWCiw&#10;pnVB2TW9GwXrXT3NttXv7fQa0PieyvHgcN0r1e+1qxkIT63/hj/tnVYQx/D+E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lhb8IAAADbAAAADwAAAAAAAAAAAAAA&#10;AAChAgAAZHJzL2Rvd25yZXYueG1sUEsFBgAAAAAEAAQA+QAAAJADAAAAAA==&#10;" adj="73534">
                    <v:stroke endarrow="block"/>
                  </v:shape>
                  <v:shape id="AutoShape 47" o:spid="_x0000_s1041" type="#_x0000_t34" style="position:absolute;left:3284;top:19866;width:1441;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AmMIAAADbAAAADwAAAGRycy9kb3ducmV2LnhtbESPQYvCMBSE7wv+h/AEL6KpFRapRlFB&#10;FG9r9f5snm21eSlJ1O6/3yws7HGYmW+YxaozjXiR87VlBZNxAoK4sLrmUsE5341mIHxA1thYJgXf&#10;5GG17H0sMNP2zV/0OoVSRAj7DBVUIbSZlL6oyKAf25Y4ejfrDIYoXSm1w3eEm0amSfIpDdYcFyps&#10;aVtR8Tg9jYLL4Vhs7KTumvtwf09z74az8qrUoN+t5yACdeE//Nc+aAXpFH6/x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tAmMIAAADbAAAADwAAAAAAAAAAAAAA&#10;AAChAgAAZHJzL2Rvd25yZXYueG1sUEsFBgAAAAAEAAQA+QAAAJADAAAAAA==&#10;" adj="10793">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8" o:spid="_x0000_s1042" type="#_x0000_t120" style="position:absolute;left:3910;top:20587;width:19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mXcMA&#10;AADbAAAADwAAAGRycy9kb3ducmV2LnhtbESPQWvCQBSE74L/YXlCb7qprVVSV9HSQvAipoLXR/Y1&#10;Cd19G7Krif/eFQSPw8x8wyzXvTXiQq2vHSt4nSQgiAunay4VHH9/xgsQPiBrNI5JwZU8rFfDwRJT&#10;7To+0CUPpYgQ9ikqqEJoUil9UZFFP3ENcfT+XGsxRNmWUrfYRbg1cpokH9JizXGhwoa+Kir+87NV&#10;ELKr2dWd2dv59+bUvW1nGVOj1Muo33yCCNSHZ/jRzrSC6Tv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FmXcMAAADbAAAADwAAAAAAAAAAAAAAAACYAgAAZHJzL2Rv&#10;d25yZXYueG1sUEsFBgAAAAAEAAQA9QAAAIgDAAAAAA==&#10;"/>
                  <v:shape id="AutoShape 49" o:spid="_x0000_s1043" type="#_x0000_t120" style="position:absolute;left:2459;top:19765;width:19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DxsMA&#10;AADbAAAADwAAAGRycy9kb3ducmV2LnhtbESPQWvCQBSE7wX/w/IEb81GxbZEV1GpEHopTQu9PrLP&#10;JLj7NuxuTfz3bqHQ4zAz3zCb3WiNuJIPnWMF8ywHQVw73XGj4Ovz9PgCIkRkjcYxKbhRgN128rDB&#10;QruBP+haxUYkCIcCFbQx9oWUoW7JYshcT5y8s/MWY5K+kdrjkODWyEWeP0mLHaeFFns6tlRfqh+r&#10;IJY389YN5t0+v+6/h+VhVTL1Ss2m434NItIY/8N/7VIrWKz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3DxsMAAADbAAAADwAAAAAAAAAAAAAAAACYAgAAZHJzL2Rv&#10;d25yZXYueG1sUEsFBgAAAAAEAAQA9QAAAIgDAAAAAA==&#10;"/>
                  <v:shapetype id="_x0000_t33" coordsize="21600,21600" o:spt="33" o:oned="t" path="m,l21600,r,21600e" filled="f">
                    <v:stroke joinstyle="miter"/>
                    <v:path arrowok="t" fillok="f" o:connecttype="none"/>
                    <o:lock v:ext="edit" shapetype="t"/>
                  </v:shapetype>
                  <v:shape id="AutoShape 50" o:spid="_x0000_s1044" type="#_x0000_t33" style="position:absolute;left:2970;top:18825;width:714;height:13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Kb8MAAADbAAAADwAAAGRycy9kb3ducmV2LnhtbESPUWvCMBSF3wf+h3AF32aqgyKdUUQ3&#10;VnwYrtsPuDR3TVlzU5JY6783grDHwznnO5z1drSdGMiH1rGCxTwDQVw73XKj4Of7/XkFIkRkjZ1j&#10;UnClANvN5GmNhXYX/qKhio1IEA4FKjAx9oWUoTZkMcxdT5y8X+ctxiR9I7XHS4LbTi6zLJcWW04L&#10;BnvaG6r/qrNVkL/sso/z58GWpjySrYa9fzu1Ss2m4+4VRKQx/ocf7VIrWOZw/5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ym/DAAAA2wAAAA8AAAAAAAAAAAAA&#10;AAAAoQIAAGRycy9kb3ducmV2LnhtbFBLBQYAAAAABAAEAPkAAACRAwAAAAA=&#10;">
                    <v:stroke endarrow="block"/>
                  </v:shape>
                  <v:shape id="Text Box 51" o:spid="_x0000_s1045" type="#_x0000_t202" style="position:absolute;left:7119;top:15598;width:32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375E5" w:rsidRPr="000A52C9" w:rsidRDefault="008375E5" w:rsidP="002D0A66">
                          <w:pPr>
                            <w:pStyle w:val="NoSpacing"/>
                            <w:rPr>
                              <w:b/>
                            </w:rPr>
                          </w:pPr>
                          <w:r w:rsidRPr="000A52C9">
                            <w:rPr>
                              <w:b/>
                            </w:rPr>
                            <w:t xml:space="preserve">OUT2: Design and Develop Hardware &amp; Software Systems </w:t>
                          </w:r>
                        </w:p>
                        <w:p w:rsidR="008375E5" w:rsidRDefault="008375E5" w:rsidP="002D0A66">
                          <w:pPr>
                            <w:pStyle w:val="NoSpacing"/>
                            <w:numPr>
                              <w:ilvl w:val="0"/>
                              <w:numId w:val="3"/>
                            </w:numPr>
                            <w:ind w:left="360"/>
                            <w:rPr>
                              <w:sz w:val="20"/>
                              <w:szCs w:val="20"/>
                            </w:rPr>
                          </w:pPr>
                          <w:r>
                            <w:rPr>
                              <w:sz w:val="20"/>
                              <w:szCs w:val="20"/>
                            </w:rPr>
                            <w:t>Quality final-year projects</w:t>
                          </w:r>
                        </w:p>
                        <w:p w:rsidR="008375E5" w:rsidRPr="008A7AFD" w:rsidRDefault="008375E5" w:rsidP="002D0A66">
                          <w:pPr>
                            <w:pStyle w:val="NoSpacing"/>
                            <w:numPr>
                              <w:ilvl w:val="0"/>
                              <w:numId w:val="3"/>
                            </w:numPr>
                            <w:ind w:left="360"/>
                            <w:rPr>
                              <w:sz w:val="20"/>
                              <w:szCs w:val="20"/>
                            </w:rPr>
                          </w:pPr>
                          <w:r w:rsidRPr="008A7AFD">
                            <w:rPr>
                              <w:sz w:val="20"/>
                              <w:szCs w:val="20"/>
                            </w:rPr>
                            <w:t>Winning project competitions</w:t>
                          </w:r>
                        </w:p>
                      </w:txbxContent>
                    </v:textbox>
                  </v:shape>
                  <v:shape id="Text Box 52" o:spid="_x0000_s1046" type="#_x0000_t202" style="position:absolute;left:7128;top:17963;width:32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375E5" w:rsidRPr="000A52C9" w:rsidRDefault="008375E5" w:rsidP="002D0A66">
                          <w:pPr>
                            <w:pStyle w:val="NoSpacing"/>
                            <w:rPr>
                              <w:b/>
                            </w:rPr>
                          </w:pPr>
                          <w:r w:rsidRPr="000A52C9">
                            <w:rPr>
                              <w:b/>
                            </w:rPr>
                            <w:t>OUT</w:t>
                          </w:r>
                          <w:r>
                            <w:rPr>
                              <w:b/>
                            </w:rPr>
                            <w:t>3</w:t>
                          </w:r>
                          <w:r w:rsidRPr="000A52C9">
                            <w:rPr>
                              <w:b/>
                            </w:rPr>
                            <w:t xml:space="preserve">: </w:t>
                          </w:r>
                          <w:r>
                            <w:rPr>
                              <w:b/>
                            </w:rPr>
                            <w:t>Effective Oral &amp; Written Communications</w:t>
                          </w:r>
                        </w:p>
                        <w:p w:rsidR="008375E5" w:rsidRDefault="008375E5" w:rsidP="002D0A66">
                          <w:pPr>
                            <w:pStyle w:val="NoSpacing"/>
                            <w:numPr>
                              <w:ilvl w:val="0"/>
                              <w:numId w:val="3"/>
                            </w:numPr>
                            <w:ind w:left="360"/>
                            <w:rPr>
                              <w:sz w:val="20"/>
                              <w:szCs w:val="20"/>
                            </w:rPr>
                          </w:pPr>
                          <w:r>
                            <w:rPr>
                              <w:sz w:val="20"/>
                              <w:szCs w:val="20"/>
                            </w:rPr>
                            <w:t>Impressive presentations</w:t>
                          </w:r>
                        </w:p>
                        <w:p w:rsidR="008375E5" w:rsidRPr="008A7AFD" w:rsidRDefault="008375E5" w:rsidP="002D0A66">
                          <w:pPr>
                            <w:pStyle w:val="NoSpacing"/>
                            <w:numPr>
                              <w:ilvl w:val="0"/>
                              <w:numId w:val="3"/>
                            </w:numPr>
                            <w:ind w:left="360"/>
                            <w:rPr>
                              <w:sz w:val="20"/>
                              <w:szCs w:val="20"/>
                            </w:rPr>
                          </w:pPr>
                          <w:r>
                            <w:rPr>
                              <w:sz w:val="20"/>
                              <w:szCs w:val="20"/>
                            </w:rPr>
                            <w:t>Good report writing</w:t>
                          </w:r>
                        </w:p>
                      </w:txbxContent>
                    </v:textbox>
                  </v:shape>
                  <v:shape id="AutoShape 53" o:spid="_x0000_s1047" type="#_x0000_t34" style="position:absolute;left:2031;top:20478;width:1057;height:1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69MIAAADbAAAADwAAAGRycy9kb3ducmV2LnhtbESP3YrCMBSE7wXfIRxh7zRVsWjXKCKI&#10;K73y5wEOzbEp25yUJtquT79ZWPBymJlvmPW2t7V4UusrxwqmkwQEceF0xaWC2/UwXoLwAVlj7ZgU&#10;/JCH7WY4WGOmXcdnel5CKSKEfYYKTAhNJqUvDFn0E9cQR+/uWoshyraUusUuwm0tZ0mSSosVxwWD&#10;De0NFd+Xh1Xwuu3oeJh399TlD5PKU/7iRa7Ux6jffYII1Id3+L/9pRXMVvD3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y69MIAAADbAAAADwAAAAAAAAAAAAAA&#10;AAChAgAAZHJzL2Rvd25yZXYueG1sUEsFBgAAAAAEAAQA+QAAAJADAAAAAA==&#10;" adj="10790">
                    <v:stroke endarrow="block"/>
                  </v:shape>
                  <v:shape id="AutoShape 54" o:spid="_x0000_s1048" type="#_x0000_t34" style="position:absolute;left:2495;top:22280;width:3013;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1jq8EAAADbAAAADwAAAGRycy9kb3ducmV2LnhtbERPy4rCMBTdD/gP4QruxtRx8FEbRQQH&#10;0dmo/YBrc22LzU2nSbX+vVkIszycd7LqTCXu1LjSsoLRMAJBnFldcq4gPW8/ZyCcR9ZYWSYFT3Kw&#10;WvY+Eoy1ffCR7iefixDCLkYFhfd1LKXLCjLohrYmDtzVNgZ9gE0udYOPEG4q+RVFE2mw5NBQYE2b&#10;grLbqTUK9pt2Gs124/Pfz2H+27UXW6XHb6UG/W69AOGp8//it3unFYzD+vAl/A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rWOrwQAAANsAAAAPAAAAAAAAAAAAAAAA&#10;AKECAABkcnMvZG93bnJldi54bWxQSwUGAAAAAAQABAD5AAAAjwMAAAAA&#10;" adj="10796">
                    <v:stroke endarrow="block"/>
                  </v:shape>
                  <v:shape id="Text Box 55" o:spid="_x0000_s1049" type="#_x0000_t202" style="position:absolute;left:7128;top:20201;width:32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8375E5" w:rsidRPr="000A52C9" w:rsidRDefault="008375E5" w:rsidP="002D0A66">
                          <w:pPr>
                            <w:pStyle w:val="NoSpacing"/>
                            <w:rPr>
                              <w:b/>
                            </w:rPr>
                          </w:pPr>
                          <w:r w:rsidRPr="000A52C9">
                            <w:rPr>
                              <w:b/>
                            </w:rPr>
                            <w:t>OUT</w:t>
                          </w:r>
                          <w:r>
                            <w:rPr>
                              <w:b/>
                            </w:rPr>
                            <w:t>4</w:t>
                          </w:r>
                          <w:r w:rsidRPr="000A52C9">
                            <w:rPr>
                              <w:b/>
                            </w:rPr>
                            <w:t xml:space="preserve">: </w:t>
                          </w:r>
                          <w:r>
                            <w:rPr>
                              <w:b/>
                            </w:rPr>
                            <w:t>Solving Industrial Problems</w:t>
                          </w:r>
                        </w:p>
                        <w:p w:rsidR="008375E5" w:rsidRDefault="008375E5" w:rsidP="002D0A66">
                          <w:pPr>
                            <w:pStyle w:val="NoSpacing"/>
                            <w:numPr>
                              <w:ilvl w:val="0"/>
                              <w:numId w:val="3"/>
                            </w:numPr>
                            <w:ind w:left="360"/>
                            <w:rPr>
                              <w:sz w:val="20"/>
                              <w:szCs w:val="20"/>
                            </w:rPr>
                          </w:pPr>
                          <w:r>
                            <w:rPr>
                              <w:sz w:val="20"/>
                              <w:szCs w:val="20"/>
                            </w:rPr>
                            <w:t>Job placements</w:t>
                          </w:r>
                        </w:p>
                        <w:p w:rsidR="008375E5" w:rsidRPr="008A7AFD" w:rsidRDefault="008375E5" w:rsidP="002D0A66">
                          <w:pPr>
                            <w:pStyle w:val="NoSpacing"/>
                            <w:numPr>
                              <w:ilvl w:val="0"/>
                              <w:numId w:val="3"/>
                            </w:numPr>
                            <w:ind w:left="360"/>
                            <w:rPr>
                              <w:sz w:val="20"/>
                              <w:szCs w:val="20"/>
                            </w:rPr>
                          </w:pPr>
                          <w:r>
                            <w:rPr>
                              <w:sz w:val="20"/>
                              <w:szCs w:val="20"/>
                            </w:rPr>
                            <w:t>Entrepreneurship</w:t>
                          </w:r>
                        </w:p>
                      </w:txbxContent>
                    </v:textbox>
                  </v:shape>
                  <v:shape id="Text Box 56" o:spid="_x0000_s1050" type="#_x0000_t202" style="position:absolute;left:7133;top:23608;width:3215;height:1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8375E5" w:rsidRPr="000A52C9" w:rsidRDefault="008375E5" w:rsidP="002D0A66">
                          <w:pPr>
                            <w:pStyle w:val="NoSpacing"/>
                            <w:rPr>
                              <w:b/>
                            </w:rPr>
                          </w:pPr>
                          <w:r w:rsidRPr="000A52C9">
                            <w:rPr>
                              <w:b/>
                            </w:rPr>
                            <w:t>OUT</w:t>
                          </w:r>
                          <w:r>
                            <w:rPr>
                              <w:b/>
                            </w:rPr>
                            <w:t>5</w:t>
                          </w:r>
                          <w:r w:rsidRPr="000A52C9">
                            <w:rPr>
                              <w:b/>
                            </w:rPr>
                            <w:t xml:space="preserve">: </w:t>
                          </w:r>
                          <w:r>
                            <w:rPr>
                              <w:b/>
                            </w:rPr>
                            <w:t xml:space="preserve">Admissions in Top Universities </w:t>
                          </w:r>
                        </w:p>
                        <w:p w:rsidR="008375E5" w:rsidRDefault="008375E5" w:rsidP="002D0A66">
                          <w:pPr>
                            <w:pStyle w:val="NoSpacing"/>
                            <w:numPr>
                              <w:ilvl w:val="0"/>
                              <w:numId w:val="3"/>
                            </w:numPr>
                            <w:ind w:left="360"/>
                            <w:rPr>
                              <w:sz w:val="20"/>
                              <w:szCs w:val="20"/>
                            </w:rPr>
                          </w:pPr>
                          <w:r>
                            <w:rPr>
                              <w:sz w:val="20"/>
                              <w:szCs w:val="20"/>
                            </w:rPr>
                            <w:t>Conference publications</w:t>
                          </w:r>
                        </w:p>
                        <w:p w:rsidR="008375E5" w:rsidRPr="008A7AFD" w:rsidRDefault="008375E5" w:rsidP="002D0A66">
                          <w:pPr>
                            <w:pStyle w:val="NoSpacing"/>
                            <w:numPr>
                              <w:ilvl w:val="0"/>
                              <w:numId w:val="3"/>
                            </w:numPr>
                            <w:ind w:left="360"/>
                            <w:rPr>
                              <w:sz w:val="20"/>
                              <w:szCs w:val="20"/>
                            </w:rPr>
                          </w:pPr>
                          <w:r>
                            <w:rPr>
                              <w:sz w:val="20"/>
                              <w:szCs w:val="20"/>
                            </w:rPr>
                            <w:t>Relations with the centers of excellence around the globe</w:t>
                          </w:r>
                        </w:p>
                      </w:txbxContent>
                    </v:textbox>
                  </v:shape>
                  <v:shape id="AutoShape 80" o:spid="_x0000_s1051" type="#_x0000_t94" style="position:absolute;left:4524;top:13753;width:160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GgsIA&#10;AADbAAAADwAAAGRycy9kb3ducmV2LnhtbESPQWsCMRSE74L/ITyhN82qUHU1itgWeipoRfD22Dyz&#10;0c3LkqS6/fdNodDjMDPfMKtN5xpxpxCtZwXjUQGCuPLaslFw/HwbzkHEhKyx8UwKvinCZt3vrbDU&#10;/sF7uh+SERnCsUQFdUptKWWsanIYR74lzt7FB4cpy2CkDvjIcNfISVE8S4eW80KNLe1qqm6HL6fg&#10;xcaGb6dZMme75Y9QHc118arU06DbLkEk6tJ/+K/9rhVMp/D7Jf8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saCwgAAANsAAAAPAAAAAAAAAAAAAAAAAJgCAABkcnMvZG93&#10;bnJldi54bWxQSwUGAAAAAAQABAD1AAAAhwMAAAAA&#10;" fillcolor="white [3201]" strokecolor="#ddd [3204]" strokeweight="5pt">
                    <v:stroke linestyle="thickThin"/>
                    <v:shadow color="#868686"/>
                  </v:shape>
                  <v:shape id="AutoShape 84" o:spid="_x0000_s1052" type="#_x0000_t94" style="position:absolute;left:5215;top:23880;width:1602;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e9sMA&#10;AADbAAAADwAAAGRycy9kb3ducmV2LnhtbESPQWsCMRSE70L/Q3iF3jTbVrTdGkW0gidBK4XeHpvX&#10;bOrmZUlSXf+9EQSPw8x8w0xmnWvEkUK0nhU8DwoQxJXXlo2C/deq/wYiJmSNjWdScKYIs+lDb4Kl&#10;9ife0nGXjMgQjiUqqFNqSyljVZPDOPAtcfZ+fXCYsgxG6oCnDHeNfCmKkXRoOS/U2NKipuqw+3cK&#10;ljY2fPgeJ/Nj57wJ1d78vX8q9fTYzT9AJOrSPXxrr7WC1yFcv+QfIK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e9sMAAADbAAAADwAAAAAAAAAAAAAAAACYAgAAZHJzL2Rv&#10;d25yZXYueG1sUEsFBgAAAAAEAAQA9QAAAIgDAAAAAA==&#10;" fillcolor="white [3201]" strokecolor="#ddd [3204]" strokeweight="5pt">
                    <v:stroke linestyle="thickThin"/>
                    <v:shadow color="#868686"/>
                  </v:shape>
                  <v:shape id="Text Box 88" o:spid="_x0000_s1053" type="#_x0000_t202" style="position:absolute;left:7128;top:22245;width:3215;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375E5" w:rsidRPr="000A52C9" w:rsidRDefault="008375E5" w:rsidP="002D0A66">
                          <w:pPr>
                            <w:pStyle w:val="NoSpacing"/>
                            <w:rPr>
                              <w:b/>
                            </w:rPr>
                          </w:pPr>
                          <w:r w:rsidRPr="000A52C9">
                            <w:rPr>
                              <w:b/>
                            </w:rPr>
                            <w:t>OUT</w:t>
                          </w:r>
                          <w:r>
                            <w:rPr>
                              <w:b/>
                            </w:rPr>
                            <w:t>6</w:t>
                          </w:r>
                          <w:r w:rsidRPr="000A52C9">
                            <w:rPr>
                              <w:b/>
                            </w:rPr>
                            <w:t xml:space="preserve">: </w:t>
                          </w:r>
                          <w:r>
                            <w:rPr>
                              <w:b/>
                            </w:rPr>
                            <w:t>Multi-disciplinary Teams</w:t>
                          </w:r>
                        </w:p>
                        <w:p w:rsidR="008375E5" w:rsidRPr="008A7AFD" w:rsidRDefault="008375E5" w:rsidP="002D0A66">
                          <w:pPr>
                            <w:pStyle w:val="NoSpacing"/>
                            <w:numPr>
                              <w:ilvl w:val="0"/>
                              <w:numId w:val="3"/>
                            </w:numPr>
                            <w:ind w:left="360"/>
                            <w:rPr>
                              <w:sz w:val="20"/>
                              <w:szCs w:val="20"/>
                            </w:rPr>
                          </w:pPr>
                          <w:r>
                            <w:rPr>
                              <w:sz w:val="20"/>
                              <w:szCs w:val="20"/>
                            </w:rPr>
                            <w:t>Improved social networking of alumni and senior students</w:t>
                          </w:r>
                        </w:p>
                      </w:txbxContent>
                    </v:textbox>
                  </v:shape>
                  <v:shape id="AutoShape 89" o:spid="_x0000_s1054" style="position:absolute;left:4636;top:22847;width:1345;height:70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CSsUA&#10;AADbAAAADwAAAGRycy9kb3ducmV2LnhtbESPQWvCQBSE7wX/w/KE3uomFaxGVxFREC+lVhRvj+wz&#10;CWbfprvbJP77bqHQ4zAz3zCLVW9q0ZLzlWUF6SgBQZxbXXGh4PS5e5mC8AFZY22ZFDzIw2o5eFpg&#10;pm3HH9QeQyEihH2GCsoQmkxKn5dk0I9sQxy9m3UGQ5SukNphF+Gmlq9JMpEGK44LJTa0KSm/H7+N&#10;gnZ3fXdpl75d9OzrcqjO28MmnJR6HvbrOYhAffgP/7X3WsF4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IJKxQAAANsAAAAPAAAAAAAAAAAAAAAAAJgCAABkcnMv&#10;ZG93bnJldi54bWxQSwUGAAAAAAQABAD1AAAAigMAAAAA&#10;" path="m21600,6079l14678,r,4559l12427,4559c5564,4559,,7961,,12158r,9442l3107,21600r,-9442c3107,9640,7280,7599,12427,7599r2251,l14678,12158,21600,6079xe" fillcolor="white [3201]" strokecolor="#ddd [3204]" strokeweight="5pt">
                    <v:stroke linestyle="thickThin" joinstyle="miter"/>
                    <v:shadow color="#868686"/>
                    <v:path o:connecttype="custom" o:connectlocs="914,0;914,397;97,706;1345,199" o:connectangles="270,90,90,0" textboxrect="12430,4559,19866,7588"/>
                  </v:shape>
                  <v:shape id="AutoShape 90" o:spid="_x0000_s1055" style="position:absolute;left:3092;top:22089;width:2920;height:73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4icQA&#10;AADbAAAADwAAAGRycy9kb3ducmV2LnhtbESPQWsCMRSE7wX/Q3gFb5ptRdtujWIFRQ8WXKXn183r&#10;ZnHzsm6irv/eCEKPw8x8w4ynra3EmRpfOlbw0k9AEOdOl1wo2O8WvXcQPiBrrByTgit5mE46T2NM&#10;tbvwls5ZKESEsE9RgQmhTqX0uSGLvu9q4uj9ucZiiLIppG7wEuG2kq9JMpIWS44LBmuaG8oP2clG&#10;ytB8bz+0/drP1sff6y5b/tjNUqnuczv7BBGoDf/hR3ulFQze4P4l/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g+InEAAAA2wAAAA8AAAAAAAAAAAAAAAAAmAIAAGRycy9k&#10;b3ducmV2LnhtbFBLBQYAAAAABAAEAPUAAACJAwAAAAA=&#10;" path="m21600,6079l18212,r,4527l12427,4527c5564,4527,,7944,,12158r,9442l3173,21600r,-9442c3173,9658,7316,7631,12427,7631r5785,l18212,12158,21600,6079xe" fillcolor="white [3201]" strokecolor="#ddd [3204]" strokeweight="5pt">
                    <v:stroke linestyle="thickThin" joinstyle="miter"/>
                    <v:shadow color="#868686"/>
                    <v:path o:connecttype="custom" o:connectlocs="2462,0;2462,411;215,730;2920,205" o:connectangles="270,90,90,0" textboxrect="12427,4527,20735,7634"/>
                  </v:shape>
                </v:group>
                <v:shape id="Text Box 78" o:spid="_x0000_s1056" type="#_x0000_t202" style="position:absolute;top:76498;width:5733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LoMIA&#10;AADbAAAADwAAAGRycy9kb3ducmV2LnhtbERPz2vCMBS+C/4P4QleZKZTkdEZRWSC8yJWL7s9mmfT&#10;rXkpSardf28Ogx0/vt+rTW8bcScfascKXqcZCOLS6ZorBdfL/uUNRIjIGhvHpOCXAmzWw8EKc+0e&#10;fKZ7ESuRQjjkqMDE2OZShtKQxTB1LXHibs5bjAn6SmqPjxRuGznLsqW0WHNqMNjSzlD5U3RWwWnx&#10;dTKT7vZx3C7m/vPa7ZbfVaHUeNRv30FE6uO/+M990ArmaWz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sugwgAAANsAAAAPAAAAAAAAAAAAAAAAAJgCAABkcnMvZG93&#10;bnJldi54bWxQSwUGAAAAAAQABAD1AAAAhwMAAAAA&#10;" stroked="f">
                  <v:textbox style="mso-fit-shape-to-text:t" inset="0,0,0,0">
                    <w:txbxContent>
                      <w:p w:rsidR="008375E5" w:rsidRPr="00B72D3E" w:rsidRDefault="008375E5" w:rsidP="00B72D3E">
                        <w:pPr>
                          <w:pStyle w:val="Caption"/>
                          <w:jc w:val="center"/>
                          <w:rPr>
                            <w:color w:val="auto"/>
                          </w:rPr>
                        </w:pPr>
                        <w:bookmarkStart w:id="5" w:name="_Ref310443801"/>
                        <w:r w:rsidRPr="00B72D3E">
                          <w:rPr>
                            <w:color w:val="auto"/>
                          </w:rPr>
                          <w:t xml:space="preserve">Figure </w:t>
                        </w:r>
                        <w:r w:rsidR="00EE2323" w:rsidRPr="00B72D3E">
                          <w:rPr>
                            <w:color w:val="auto"/>
                          </w:rPr>
                          <w:fldChar w:fldCharType="begin"/>
                        </w:r>
                        <w:r w:rsidRPr="00B72D3E">
                          <w:rPr>
                            <w:color w:val="auto"/>
                          </w:rPr>
                          <w:instrText xml:space="preserve"> SEQ Figure \* ARABIC </w:instrText>
                        </w:r>
                        <w:r w:rsidR="00EE2323" w:rsidRPr="00B72D3E">
                          <w:rPr>
                            <w:color w:val="auto"/>
                          </w:rPr>
                          <w:fldChar w:fldCharType="separate"/>
                        </w:r>
                        <w:r w:rsidR="00A270BE">
                          <w:rPr>
                            <w:noProof/>
                            <w:color w:val="auto"/>
                          </w:rPr>
                          <w:t>1</w:t>
                        </w:r>
                        <w:r w:rsidR="00EE2323" w:rsidRPr="00B72D3E">
                          <w:rPr>
                            <w:color w:val="auto"/>
                          </w:rPr>
                          <w:fldChar w:fldCharType="end"/>
                        </w:r>
                        <w:bookmarkEnd w:id="5"/>
                        <w:r>
                          <w:rPr>
                            <w:color w:val="auto"/>
                          </w:rPr>
                          <w:t xml:space="preserve">: </w:t>
                        </w:r>
                        <w:r w:rsidRPr="00B72D3E">
                          <w:rPr>
                            <w:color w:val="auto"/>
                          </w:rPr>
                          <w:t>Objectives</w:t>
                        </w:r>
                        <w:r w:rsidRPr="00B72D3E">
                          <w:rPr>
                            <w:noProof/>
                            <w:color w:val="auto"/>
                          </w:rPr>
                          <w:t xml:space="preserve"> &amp; Outcomes</w:t>
                        </w:r>
                      </w:p>
                    </w:txbxContent>
                  </v:textbox>
                </v:shape>
                <w10:wrap anchory="line"/>
              </v:group>
            </w:pict>
          </mc:Fallback>
        </mc:AlternateContent>
      </w:r>
      <w:r>
        <w:rPr>
          <w:noProof/>
        </w:rPr>
        <mc:AlternateContent>
          <mc:Choice Requires="wps">
            <w:drawing>
              <wp:inline distT="0" distB="0" distL="0" distR="0">
                <wp:extent cx="5727700" cy="768604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27700" cy="768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1pt;height:6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" filled="f" stroked="f">
                <o:lock v:ext="edit" aspectratio="t"/>
                <w10:anchorlock/>
              </v:rect>
            </w:pict>
          </mc:Fallback>
        </mc:AlternateContent>
      </w:r>
    </w:p>
    <w:p w:rsidR="00970857" w:rsidRDefault="00970857">
      <w:pPr>
        <w:jc w:val="left"/>
      </w:pPr>
      <w:r>
        <w:br w:type="page"/>
      </w:r>
    </w:p>
    <w:p w:rsidR="00A6048D" w:rsidRDefault="00A40822" w:rsidP="0066704A">
      <w:pPr>
        <w:pStyle w:val="Heading2"/>
      </w:pPr>
      <w:r>
        <w:lastRenderedPageBreak/>
        <w:t>P</w:t>
      </w:r>
      <w:r w:rsidR="0066704A" w:rsidRPr="00034598">
        <w:t>rogram’s assessment</w:t>
      </w:r>
    </w:p>
    <w:p w:rsidR="009E4313" w:rsidRDefault="00EA0D47" w:rsidP="00A81964">
      <w:r w:rsidRPr="000303B3">
        <w:t xml:space="preserve">The </w:t>
      </w:r>
      <w:r w:rsidR="00D43D70" w:rsidRPr="000303B3">
        <w:t>d</w:t>
      </w:r>
      <w:r w:rsidRPr="000303B3">
        <w:t>epartment assesses its overall performance at the end of each semester by student’s feedback</w:t>
      </w:r>
      <w:r w:rsidR="00551D7E">
        <w:t xml:space="preserve">, </w:t>
      </w:r>
      <w:r w:rsidR="00551D7E" w:rsidRPr="000303B3">
        <w:t>faculty</w:t>
      </w:r>
      <w:r w:rsidR="00551D7E">
        <w:t>’s</w:t>
      </w:r>
      <w:r w:rsidR="00551D7E" w:rsidRPr="000303B3">
        <w:t xml:space="preserve"> feedback</w:t>
      </w:r>
      <w:r w:rsidR="00551D7E">
        <w:t xml:space="preserve"> and</w:t>
      </w:r>
      <w:r w:rsidR="00551D7E" w:rsidRPr="000303B3">
        <w:t xml:space="preserve"> end-of-semester meetings</w:t>
      </w:r>
      <w:r w:rsidRPr="000303B3">
        <w:t xml:space="preserve">. These reports are compiled and archived for one year. </w:t>
      </w:r>
      <w:r w:rsidR="00A40822">
        <w:t>T</w:t>
      </w:r>
      <w:r w:rsidR="00AB245B">
        <w:t xml:space="preserve">he EE department has also initiated survey of </w:t>
      </w:r>
      <w:r w:rsidR="000303B3" w:rsidRPr="000303B3">
        <w:t>alumni</w:t>
      </w:r>
      <w:r w:rsidR="00AB245B">
        <w:t xml:space="preserve"> and their employers</w:t>
      </w:r>
      <w:r w:rsidR="0091116F">
        <w:t>’</w:t>
      </w:r>
      <w:r w:rsidR="00AB245B">
        <w:t xml:space="preserve"> feedback.</w:t>
      </w:r>
      <w:r w:rsidR="009E4313">
        <w:t xml:space="preserve"> </w:t>
      </w:r>
    </w:p>
    <w:p w:rsidR="00B66CE7" w:rsidRPr="00A81964" w:rsidRDefault="009E4313" w:rsidP="00A81964">
      <w:r>
        <w:t xml:space="preserve">Summary of these surveys is discussed in </w:t>
      </w:r>
      <w:r w:rsidR="007A4146">
        <w:t>the following</w:t>
      </w:r>
      <w:r>
        <w:t xml:space="preserve"> section.</w:t>
      </w:r>
    </w:p>
    <w:p w:rsidR="00FD5D68" w:rsidRDefault="00A40822" w:rsidP="00FD5D68">
      <w:pPr>
        <w:pStyle w:val="Heading2"/>
      </w:pPr>
      <w:r>
        <w:t>O</w:t>
      </w:r>
      <w:r w:rsidR="0066704A" w:rsidRPr="00034598">
        <w:t>verall performance</w:t>
      </w:r>
    </w:p>
    <w:p w:rsidR="00C6715D" w:rsidRPr="00554EDC" w:rsidRDefault="00F86BDF" w:rsidP="00C6715D">
      <w:pPr>
        <w:pStyle w:val="Heading3"/>
      </w:pPr>
      <w:r w:rsidRPr="00554EDC">
        <w:rPr>
          <w:rFonts w:ascii="Verdana" w:hAnsi="Verdana" w:cs="Arial"/>
          <w:sz w:val="18"/>
          <w:szCs w:val="18"/>
        </w:rPr>
        <w:t>Students</w:t>
      </w:r>
    </w:p>
    <w:p w:rsidR="00186F41" w:rsidRDefault="00CF198A" w:rsidP="0083551A">
      <w:pPr>
        <w:rPr>
          <w:highlight w:val="yellow"/>
        </w:rPr>
      </w:pPr>
      <w:r>
        <w:rPr>
          <w:color w:val="000000"/>
          <w:kern w:val="24"/>
          <w:lang w:eastAsia="en-GB"/>
        </w:rPr>
        <w:t>There are currently 403 students enrolled in the B.Sc</w:t>
      </w:r>
      <w:proofErr w:type="gramStart"/>
      <w:r>
        <w:rPr>
          <w:color w:val="000000"/>
          <w:kern w:val="24"/>
          <w:lang w:eastAsia="en-GB"/>
        </w:rPr>
        <w:t>.(</w:t>
      </w:r>
      <w:proofErr w:type="gramEnd"/>
      <w:r>
        <w:rPr>
          <w:color w:val="000000"/>
          <w:kern w:val="24"/>
          <w:lang w:eastAsia="en-GB"/>
        </w:rPr>
        <w:t>CE) program. The details are provided as below:-</w:t>
      </w:r>
    </w:p>
    <w:tbl>
      <w:tblPr>
        <w:tblStyle w:val="LightShading1"/>
        <w:tblW w:w="4965" w:type="dxa"/>
        <w:jc w:val="center"/>
        <w:tblLook w:val="04A0" w:firstRow="1" w:lastRow="0" w:firstColumn="1" w:lastColumn="0" w:noHBand="0" w:noVBand="1"/>
      </w:tblPr>
      <w:tblGrid>
        <w:gridCol w:w="1001"/>
        <w:gridCol w:w="2790"/>
        <w:gridCol w:w="1174"/>
      </w:tblGrid>
      <w:tr w:rsidR="00CF198A" w:rsidRPr="00CF198A" w:rsidTr="00CF198A">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1001" w:type="dxa"/>
            <w:hideMark/>
          </w:tcPr>
          <w:p w:rsidR="00CF198A" w:rsidRPr="00CF198A" w:rsidRDefault="00CF198A" w:rsidP="00CF198A">
            <w:pPr>
              <w:pStyle w:val="NoSpacing"/>
              <w:jc w:val="center"/>
              <w:rPr>
                <w:rFonts w:ascii="Arial" w:eastAsia="Times New Roman" w:hAnsi="Arial"/>
                <w:lang w:val="en-GB" w:eastAsia="en-GB"/>
              </w:rPr>
            </w:pPr>
            <w:r w:rsidRPr="00CF198A">
              <w:rPr>
                <w:rFonts w:eastAsia="Times New Roman"/>
                <w:kern w:val="24"/>
                <w:lang w:eastAsia="en-GB"/>
              </w:rPr>
              <w:t>Sr. No.</w:t>
            </w:r>
          </w:p>
        </w:tc>
        <w:tc>
          <w:tcPr>
            <w:tcW w:w="2790" w:type="dxa"/>
            <w:hideMark/>
          </w:tcPr>
          <w:p w:rsidR="00CF198A" w:rsidRPr="00CF198A" w:rsidRDefault="00CF198A" w:rsidP="00CF198A">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kern w:val="24"/>
                <w:lang w:eastAsia="en-GB"/>
              </w:rPr>
              <w:t>Intake</w:t>
            </w:r>
          </w:p>
        </w:tc>
        <w:tc>
          <w:tcPr>
            <w:tcW w:w="1174" w:type="dxa"/>
            <w:hideMark/>
          </w:tcPr>
          <w:p w:rsidR="00CF198A" w:rsidRPr="00CF198A" w:rsidRDefault="00CF198A" w:rsidP="00CF198A">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kern w:val="24"/>
                <w:lang w:eastAsia="en-GB"/>
              </w:rPr>
              <w:t xml:space="preserve">Strength </w:t>
            </w:r>
          </w:p>
        </w:tc>
      </w:tr>
      <w:tr w:rsidR="00CF198A" w:rsidRPr="00CF198A" w:rsidTr="00CF198A">
        <w:trPr>
          <w:cnfStyle w:val="000000100000" w:firstRow="0" w:lastRow="0" w:firstColumn="0" w:lastColumn="0" w:oddVBand="0" w:evenVBand="0" w:oddHBand="1" w:evenHBand="0"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1001" w:type="dxa"/>
            <w:hideMark/>
          </w:tcPr>
          <w:p w:rsidR="00CF198A" w:rsidRPr="00CF198A" w:rsidRDefault="00CF198A" w:rsidP="00CF198A">
            <w:pPr>
              <w:pStyle w:val="NoSpacing"/>
              <w:jc w:val="center"/>
              <w:rPr>
                <w:rFonts w:ascii="Arial" w:eastAsia="Times New Roman" w:hAnsi="Arial"/>
                <w:lang w:val="en-GB" w:eastAsia="en-GB"/>
              </w:rPr>
            </w:pPr>
            <w:r w:rsidRPr="00CF198A">
              <w:rPr>
                <w:rFonts w:eastAsia="Times New Roman"/>
                <w:color w:val="000000"/>
                <w:kern w:val="24"/>
                <w:lang w:eastAsia="en-GB"/>
              </w:rPr>
              <w:t>1</w:t>
            </w:r>
          </w:p>
        </w:tc>
        <w:tc>
          <w:tcPr>
            <w:tcW w:w="2790" w:type="dxa"/>
            <w:hideMark/>
          </w:tcPr>
          <w:p w:rsidR="00CF198A" w:rsidRPr="00CF198A" w:rsidRDefault="00CF198A" w:rsidP="00CF198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FA</w:t>
            </w:r>
            <w:r>
              <w:rPr>
                <w:rFonts w:eastAsia="Times New Roman"/>
                <w:color w:val="000000"/>
                <w:kern w:val="24"/>
                <w:lang w:eastAsia="en-GB"/>
              </w:rPr>
              <w:t>LL</w:t>
            </w:r>
            <w:r w:rsidRPr="00CF198A">
              <w:rPr>
                <w:rFonts w:eastAsia="Times New Roman"/>
                <w:color w:val="000000"/>
                <w:kern w:val="24"/>
                <w:lang w:eastAsia="en-GB"/>
              </w:rPr>
              <w:t xml:space="preserve"> 2011</w:t>
            </w:r>
          </w:p>
        </w:tc>
        <w:tc>
          <w:tcPr>
            <w:tcW w:w="1174" w:type="dxa"/>
            <w:hideMark/>
          </w:tcPr>
          <w:p w:rsidR="00CF198A" w:rsidRPr="00CF198A" w:rsidRDefault="00CF198A" w:rsidP="00CF198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104</w:t>
            </w:r>
          </w:p>
        </w:tc>
      </w:tr>
      <w:tr w:rsidR="00CF198A" w:rsidRPr="00CF198A" w:rsidTr="00CF198A">
        <w:trPr>
          <w:trHeight w:val="74"/>
          <w:jc w:val="center"/>
        </w:trPr>
        <w:tc>
          <w:tcPr>
            <w:cnfStyle w:val="001000000000" w:firstRow="0" w:lastRow="0" w:firstColumn="1" w:lastColumn="0" w:oddVBand="0" w:evenVBand="0" w:oddHBand="0" w:evenHBand="0" w:firstRowFirstColumn="0" w:firstRowLastColumn="0" w:lastRowFirstColumn="0" w:lastRowLastColumn="0"/>
            <w:tcW w:w="1001" w:type="dxa"/>
            <w:hideMark/>
          </w:tcPr>
          <w:p w:rsidR="00CF198A" w:rsidRPr="00CF198A" w:rsidRDefault="00CF198A" w:rsidP="00CF198A">
            <w:pPr>
              <w:pStyle w:val="NoSpacing"/>
              <w:jc w:val="center"/>
              <w:rPr>
                <w:rFonts w:ascii="Arial" w:eastAsia="Times New Roman" w:hAnsi="Arial"/>
                <w:lang w:val="en-GB" w:eastAsia="en-GB"/>
              </w:rPr>
            </w:pPr>
            <w:r w:rsidRPr="00CF198A">
              <w:rPr>
                <w:rFonts w:eastAsia="Times New Roman"/>
                <w:color w:val="000000"/>
                <w:kern w:val="24"/>
                <w:lang w:eastAsia="en-GB"/>
              </w:rPr>
              <w:t>2</w:t>
            </w:r>
          </w:p>
        </w:tc>
        <w:tc>
          <w:tcPr>
            <w:tcW w:w="2790" w:type="dxa"/>
            <w:hideMark/>
          </w:tcPr>
          <w:p w:rsidR="00CF198A" w:rsidRPr="00CF198A" w:rsidRDefault="00CF198A" w:rsidP="00CF198A">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FA</w:t>
            </w:r>
            <w:r>
              <w:rPr>
                <w:rFonts w:eastAsia="Times New Roman"/>
                <w:color w:val="000000"/>
                <w:kern w:val="24"/>
                <w:lang w:eastAsia="en-GB"/>
              </w:rPr>
              <w:t>LL</w:t>
            </w:r>
            <w:r w:rsidRPr="00CF198A">
              <w:rPr>
                <w:rFonts w:eastAsia="Times New Roman"/>
                <w:color w:val="000000"/>
                <w:kern w:val="24"/>
                <w:lang w:eastAsia="en-GB"/>
              </w:rPr>
              <w:t xml:space="preserve"> 2010</w:t>
            </w:r>
          </w:p>
        </w:tc>
        <w:tc>
          <w:tcPr>
            <w:tcW w:w="1174" w:type="dxa"/>
            <w:hideMark/>
          </w:tcPr>
          <w:p w:rsidR="00CF198A" w:rsidRPr="00CF198A" w:rsidRDefault="00CF198A" w:rsidP="00CF198A">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72</w:t>
            </w:r>
          </w:p>
        </w:tc>
      </w:tr>
      <w:tr w:rsidR="00CF198A" w:rsidRPr="00CF198A" w:rsidTr="00CF198A">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001" w:type="dxa"/>
            <w:hideMark/>
          </w:tcPr>
          <w:p w:rsidR="00CF198A" w:rsidRPr="00CF198A" w:rsidRDefault="00CF198A" w:rsidP="00CF198A">
            <w:pPr>
              <w:pStyle w:val="NoSpacing"/>
              <w:jc w:val="center"/>
              <w:rPr>
                <w:rFonts w:ascii="Arial" w:eastAsia="Times New Roman" w:hAnsi="Arial"/>
                <w:lang w:val="en-GB" w:eastAsia="en-GB"/>
              </w:rPr>
            </w:pPr>
            <w:r w:rsidRPr="00CF198A">
              <w:rPr>
                <w:rFonts w:eastAsia="Times New Roman"/>
                <w:color w:val="000000"/>
                <w:kern w:val="24"/>
                <w:lang w:eastAsia="en-GB"/>
              </w:rPr>
              <w:t>3</w:t>
            </w:r>
          </w:p>
        </w:tc>
        <w:tc>
          <w:tcPr>
            <w:tcW w:w="2790" w:type="dxa"/>
            <w:hideMark/>
          </w:tcPr>
          <w:p w:rsidR="00CF198A" w:rsidRPr="00CF198A" w:rsidRDefault="00CF198A" w:rsidP="00CF198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FA</w:t>
            </w:r>
            <w:r>
              <w:rPr>
                <w:rFonts w:eastAsia="Times New Roman"/>
                <w:color w:val="000000"/>
                <w:kern w:val="24"/>
                <w:lang w:eastAsia="en-GB"/>
              </w:rPr>
              <w:t>LL</w:t>
            </w:r>
            <w:r w:rsidRPr="00CF198A">
              <w:rPr>
                <w:rFonts w:eastAsia="Times New Roman"/>
                <w:color w:val="000000"/>
                <w:kern w:val="24"/>
                <w:lang w:eastAsia="en-GB"/>
              </w:rPr>
              <w:t xml:space="preserve"> 2009</w:t>
            </w:r>
          </w:p>
        </w:tc>
        <w:tc>
          <w:tcPr>
            <w:tcW w:w="1174" w:type="dxa"/>
            <w:hideMark/>
          </w:tcPr>
          <w:p w:rsidR="00CF198A" w:rsidRPr="00CF198A" w:rsidRDefault="00CF198A" w:rsidP="00CF198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93</w:t>
            </w:r>
          </w:p>
        </w:tc>
      </w:tr>
      <w:tr w:rsidR="00CF198A" w:rsidRPr="00CF198A" w:rsidTr="00CF198A">
        <w:trPr>
          <w:trHeight w:val="74"/>
          <w:jc w:val="center"/>
        </w:trPr>
        <w:tc>
          <w:tcPr>
            <w:cnfStyle w:val="001000000000" w:firstRow="0" w:lastRow="0" w:firstColumn="1" w:lastColumn="0" w:oddVBand="0" w:evenVBand="0" w:oddHBand="0" w:evenHBand="0" w:firstRowFirstColumn="0" w:firstRowLastColumn="0" w:lastRowFirstColumn="0" w:lastRowLastColumn="0"/>
            <w:tcW w:w="1001" w:type="dxa"/>
            <w:hideMark/>
          </w:tcPr>
          <w:p w:rsidR="00CF198A" w:rsidRPr="00CF198A" w:rsidRDefault="00CF198A" w:rsidP="00CF198A">
            <w:pPr>
              <w:pStyle w:val="NoSpacing"/>
              <w:jc w:val="center"/>
              <w:rPr>
                <w:rFonts w:ascii="Arial" w:eastAsia="Times New Roman" w:hAnsi="Arial"/>
                <w:lang w:val="en-GB" w:eastAsia="en-GB"/>
              </w:rPr>
            </w:pPr>
            <w:r w:rsidRPr="00CF198A">
              <w:rPr>
                <w:rFonts w:eastAsia="Times New Roman"/>
                <w:color w:val="000000"/>
                <w:kern w:val="24"/>
                <w:lang w:eastAsia="en-GB"/>
              </w:rPr>
              <w:t>4</w:t>
            </w:r>
          </w:p>
        </w:tc>
        <w:tc>
          <w:tcPr>
            <w:tcW w:w="2790" w:type="dxa"/>
            <w:hideMark/>
          </w:tcPr>
          <w:p w:rsidR="00CF198A" w:rsidRPr="00CF198A" w:rsidRDefault="00CF198A" w:rsidP="00CF198A">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FA</w:t>
            </w:r>
            <w:r>
              <w:rPr>
                <w:rFonts w:eastAsia="Times New Roman"/>
                <w:color w:val="000000"/>
                <w:kern w:val="24"/>
                <w:lang w:eastAsia="en-GB"/>
              </w:rPr>
              <w:t>LL</w:t>
            </w:r>
            <w:r w:rsidRPr="00CF198A">
              <w:rPr>
                <w:rFonts w:eastAsia="Times New Roman"/>
                <w:color w:val="000000"/>
                <w:kern w:val="24"/>
                <w:lang w:eastAsia="en-GB"/>
              </w:rPr>
              <w:t xml:space="preserve"> 2008</w:t>
            </w:r>
          </w:p>
        </w:tc>
        <w:tc>
          <w:tcPr>
            <w:tcW w:w="1174" w:type="dxa"/>
            <w:hideMark/>
          </w:tcPr>
          <w:p w:rsidR="00CF198A" w:rsidRPr="00CF198A" w:rsidRDefault="00CF198A" w:rsidP="00CF198A">
            <w:pPr>
              <w:pStyle w:val="No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lang w:val="en-GB" w:eastAsia="en-GB"/>
              </w:rPr>
            </w:pPr>
            <w:r w:rsidRPr="00CF198A">
              <w:rPr>
                <w:rFonts w:eastAsia="Times New Roman"/>
                <w:color w:val="000000"/>
                <w:kern w:val="24"/>
                <w:lang w:eastAsia="en-GB"/>
              </w:rPr>
              <w:t>134</w:t>
            </w:r>
          </w:p>
        </w:tc>
      </w:tr>
    </w:tbl>
    <w:p w:rsidR="00CF198A" w:rsidRDefault="00CF198A" w:rsidP="00CF198A">
      <w:pPr>
        <w:pStyle w:val="NoSpacing"/>
        <w:rPr>
          <w:highlight w:val="yellow"/>
        </w:rPr>
      </w:pPr>
    </w:p>
    <w:p w:rsidR="00CF198A" w:rsidRPr="00F90887" w:rsidRDefault="00CF198A" w:rsidP="00F90887">
      <w:r w:rsidRPr="00F90887">
        <w:t>At present, the department has 43 faculty members whereby 21 members are dedicated to the Computer Engineering program. Therefore, student-to-teacher ratio for the B.Sc. (CE) program turns out to be:-</w:t>
      </w:r>
    </w:p>
    <w:p w:rsidR="00CF198A" w:rsidRDefault="00CF198A" w:rsidP="0083551A">
      <m:oMathPara>
        <m:oMath>
          <m:r>
            <w:rPr>
              <w:rFonts w:ascii="Cambria Math" w:hAnsi="Cambria Math"/>
            </w:rPr>
            <m:t>Student Faculty Ratio=</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Students</m:t>
                  </m:r>
                </m:sub>
              </m:sSub>
            </m:num>
            <m:den>
              <m:sSub>
                <m:sSubPr>
                  <m:ctrlPr>
                    <w:rPr>
                      <w:rFonts w:ascii="Cambria Math" w:hAnsi="Cambria Math"/>
                      <w:i/>
                    </w:rPr>
                  </m:ctrlPr>
                </m:sSubPr>
                <m:e>
                  <m:r>
                    <w:rPr>
                      <w:rFonts w:ascii="Cambria Math" w:hAnsi="Cambria Math"/>
                    </w:rPr>
                    <m:t>N</m:t>
                  </m:r>
                </m:e>
                <m:sub>
                  <m:r>
                    <w:rPr>
                      <w:rFonts w:ascii="Cambria Math" w:hAnsi="Cambria Math"/>
                    </w:rPr>
                    <m:t>Faculty</m:t>
                  </m:r>
                </m:sub>
              </m:sSub>
            </m:den>
          </m:f>
          <m:r>
            <w:rPr>
              <w:rFonts w:ascii="Cambria Math" w:hAnsi="Cambria Math"/>
            </w:rPr>
            <m:t>=</m:t>
          </m:r>
          <m:f>
            <m:fPr>
              <m:type m:val="skw"/>
              <m:ctrlPr>
                <w:rPr>
                  <w:rFonts w:ascii="Cambria Math" w:hAnsi="Cambria Math"/>
                  <w:i/>
                </w:rPr>
              </m:ctrlPr>
            </m:fPr>
            <m:num>
              <m:r>
                <w:rPr>
                  <w:rFonts w:ascii="Cambria Math" w:hAnsi="Cambria Math"/>
                </w:rPr>
                <m:t>403</m:t>
              </m:r>
            </m:num>
            <m:den>
              <m:r>
                <w:rPr>
                  <w:rFonts w:ascii="Cambria Math" w:hAnsi="Cambria Math"/>
                </w:rPr>
                <m:t>21</m:t>
              </m:r>
            </m:den>
          </m:f>
          <m:r>
            <w:rPr>
              <w:rFonts w:ascii="Cambria Math" w:hAnsi="Cambria Math"/>
            </w:rPr>
            <m:t>=19.19</m:t>
          </m:r>
        </m:oMath>
      </m:oMathPara>
    </w:p>
    <w:p w:rsidR="006B44EE" w:rsidRDefault="006B44EE" w:rsidP="006B44EE">
      <w:r>
        <w:t xml:space="preserve">So far, 1061 students have successfully graduated with the degree of B.Sc. (CE) out of which 65 students were awarded the degree with honors. </w:t>
      </w:r>
    </w:p>
    <w:p w:rsidR="006B44EE" w:rsidRDefault="006B44EE" w:rsidP="006B44EE">
      <m:oMathPara>
        <m:oMath>
          <m:r>
            <w:rPr>
              <w:rFonts w:ascii="Cambria Math" w:hAnsi="Cambria Math"/>
            </w:rPr>
            <m:t>%age of Honor Students=</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HonorStudents</m:t>
                  </m:r>
                </m:sub>
              </m:sSub>
            </m:num>
            <m:den>
              <m:sSub>
                <m:sSubPr>
                  <m:ctrlPr>
                    <w:rPr>
                      <w:rFonts w:ascii="Cambria Math" w:hAnsi="Cambria Math"/>
                      <w:i/>
                    </w:rPr>
                  </m:ctrlPr>
                </m:sSubPr>
                <m:e>
                  <m:r>
                    <w:rPr>
                      <w:rFonts w:ascii="Cambria Math" w:hAnsi="Cambria Math"/>
                    </w:rPr>
                    <m:t>N</m:t>
                  </m:r>
                </m:e>
                <m:sub>
                  <m:r>
                    <w:rPr>
                      <w:rFonts w:ascii="Cambria Math" w:hAnsi="Cambria Math"/>
                    </w:rPr>
                    <m:t>TotalStudents</m:t>
                  </m:r>
                </m:sub>
              </m:sSub>
            </m:den>
          </m:f>
          <m:r>
            <w:rPr>
              <w:rFonts w:ascii="Cambria Math" w:hAnsi="Cambria Math"/>
            </w:rPr>
            <m:t>=</m:t>
          </m:r>
          <m:f>
            <m:fPr>
              <m:type m:val="skw"/>
              <m:ctrlPr>
                <w:rPr>
                  <w:rFonts w:ascii="Cambria Math" w:hAnsi="Cambria Math"/>
                  <w:i/>
                </w:rPr>
              </m:ctrlPr>
            </m:fPr>
            <m:num>
              <m:r>
                <w:rPr>
                  <w:rFonts w:ascii="Cambria Math" w:hAnsi="Cambria Math"/>
                </w:rPr>
                <m:t>65</m:t>
              </m:r>
            </m:num>
            <m:den>
              <m:r>
                <w:rPr>
                  <w:rFonts w:ascii="Cambria Math" w:hAnsi="Cambria Math"/>
                </w:rPr>
                <m:t>1061</m:t>
              </m:r>
            </m:den>
          </m:f>
          <m:r>
            <w:rPr>
              <w:rFonts w:ascii="Cambria Math" w:hAnsi="Cambria Math"/>
            </w:rPr>
            <m:t>=6.1%</m:t>
          </m:r>
        </m:oMath>
      </m:oMathPara>
    </w:p>
    <w:p w:rsidR="00280D41" w:rsidRDefault="00F355F8" w:rsidP="002B5F2B">
      <w:r w:rsidRPr="00F355F8">
        <w:t>The</w:t>
      </w:r>
      <w:r>
        <w:t xml:space="preserve"> 1061</w:t>
      </w:r>
      <w:r w:rsidRPr="00F355F8">
        <w:t xml:space="preserve"> students</w:t>
      </w:r>
      <w:r>
        <w:t xml:space="preserve"> graduated </w:t>
      </w:r>
      <w:r w:rsidR="001D2C04">
        <w:t>in 8.45 semesters and</w:t>
      </w:r>
      <w:r>
        <w:t xml:space="preserve"> </w:t>
      </w:r>
      <w:r w:rsidR="001D2C04">
        <w:t xml:space="preserve">bear </w:t>
      </w:r>
      <w:r>
        <w:t xml:space="preserve">an average CGPA of </w:t>
      </w:r>
      <w:r w:rsidRPr="00F355F8">
        <w:t>2.667</w:t>
      </w:r>
      <w:r>
        <w:t xml:space="preserve"> out of 4</w:t>
      </w:r>
      <w:r w:rsidR="001D2C04">
        <w:t>.</w:t>
      </w:r>
      <w:r w:rsidR="004765D2">
        <w:t xml:space="preserve"> </w:t>
      </w:r>
      <w:r w:rsidR="00EE2323">
        <w:fldChar w:fldCharType="begin"/>
      </w:r>
      <w:r w:rsidR="004765D2">
        <w:instrText xml:space="preserve"> REF _Ref325292421 \h </w:instrText>
      </w:r>
      <w:r w:rsidR="00EE2323">
        <w:fldChar w:fldCharType="separate"/>
      </w:r>
      <w:r w:rsidR="004765D2" w:rsidRPr="00A270BE">
        <w:t xml:space="preserve">Figure </w:t>
      </w:r>
      <w:r w:rsidR="004765D2" w:rsidRPr="00A270BE">
        <w:rPr>
          <w:noProof/>
        </w:rPr>
        <w:t>2</w:t>
      </w:r>
      <w:r w:rsidR="00EE2323">
        <w:fldChar w:fldCharType="end"/>
      </w:r>
      <w:r w:rsidR="004765D2">
        <w:t xml:space="preserve"> shows the average number of semesters taken by each batch while their average CGPA are plotted in </w:t>
      </w:r>
      <w:r w:rsidR="00EE2323">
        <w:fldChar w:fldCharType="begin"/>
      </w:r>
      <w:r w:rsidR="004765D2">
        <w:instrText xml:space="preserve"> REF _Ref325292427 \h </w:instrText>
      </w:r>
      <w:r w:rsidR="00EE2323">
        <w:fldChar w:fldCharType="separate"/>
      </w:r>
      <w:r w:rsidR="004765D2" w:rsidRPr="00A270BE">
        <w:t xml:space="preserve">Figure </w:t>
      </w:r>
      <w:r w:rsidR="004765D2" w:rsidRPr="00A270BE">
        <w:rPr>
          <w:noProof/>
        </w:rPr>
        <w:t>3</w:t>
      </w:r>
      <w:r w:rsidR="00EE2323">
        <w:fldChar w:fldCharType="end"/>
      </w:r>
      <w:r w:rsidR="004765D2">
        <w:t>.</w:t>
      </w:r>
      <w:r w:rsidR="00D553F7">
        <w:t xml:space="preserve"> </w:t>
      </w:r>
      <w:r w:rsidR="00280D41">
        <w:t>The CGPA graph shows a slow but steady increase for last four years in the average CGPA of our students.</w:t>
      </w:r>
    </w:p>
    <w:p w:rsidR="00280D41" w:rsidRDefault="00D553F7" w:rsidP="002B5F2B">
      <w:r>
        <w:t xml:space="preserve">In CIIT, a student is awarded degree with honors if he or she maintains the CGPA of 3.33 or above without any F grade and completing the program in regular 8 semesters. </w:t>
      </w:r>
      <w:r w:rsidR="004765D2">
        <w:t xml:space="preserve"> </w:t>
      </w:r>
      <w:r w:rsidR="00EE2323">
        <w:fldChar w:fldCharType="begin"/>
      </w:r>
      <w:r w:rsidR="004765D2">
        <w:instrText xml:space="preserve"> REF _Ref325292432 \h </w:instrText>
      </w:r>
      <w:r w:rsidR="00EE2323">
        <w:fldChar w:fldCharType="separate"/>
      </w:r>
      <w:r w:rsidR="004765D2" w:rsidRPr="00A270BE">
        <w:t xml:space="preserve">Figure </w:t>
      </w:r>
      <w:r w:rsidR="004765D2" w:rsidRPr="00A270BE">
        <w:rPr>
          <w:noProof/>
        </w:rPr>
        <w:t>4</w:t>
      </w:r>
      <w:r w:rsidR="00EE2323">
        <w:fldChar w:fldCharType="end"/>
      </w:r>
      <w:r w:rsidR="00093C18">
        <w:t xml:space="preserve"> gives the percentage of honored students in each batch passed out.</w:t>
      </w:r>
      <w:r w:rsidR="00555B7E">
        <w:t xml:space="preserve"> </w:t>
      </w:r>
      <w:r w:rsidR="00280D41">
        <w:t>Only 5% of the students usually receive their degree with honors; however, the last batch that was passed out in Fall-2011 showed much better result and 9% of them secured the CGPA of 3.33 or above.</w:t>
      </w:r>
    </w:p>
    <w:p w:rsidR="00555B7E" w:rsidRDefault="00A270BE" w:rsidP="002B5F2B">
      <w:r>
        <w:t xml:space="preserve">Attrition </w:t>
      </w:r>
      <w:r w:rsidR="00280D41">
        <w:t xml:space="preserve">(drop) </w:t>
      </w:r>
      <w:r>
        <w:t xml:space="preserve">rate for the program since 2001 is shown graphically in </w:t>
      </w:r>
      <w:r w:rsidR="00EE2323">
        <w:fldChar w:fldCharType="begin"/>
      </w:r>
      <w:r>
        <w:instrText xml:space="preserve"> REF _Ref325101181 \h </w:instrText>
      </w:r>
      <w:r w:rsidR="00EE2323">
        <w:fldChar w:fldCharType="separate"/>
      </w:r>
      <w:r w:rsidR="004765D2" w:rsidRPr="00A061D5">
        <w:t xml:space="preserve">Figure </w:t>
      </w:r>
      <w:r w:rsidR="004765D2">
        <w:rPr>
          <w:noProof/>
        </w:rPr>
        <w:t>5</w:t>
      </w:r>
      <w:r w:rsidR="00EE2323">
        <w:fldChar w:fldCharType="end"/>
      </w:r>
      <w:r>
        <w:t xml:space="preserve">. </w:t>
      </w:r>
      <w:r w:rsidR="00280D41">
        <w:t>The drop rate has fallen down to roughly 25% in last three years</w:t>
      </w:r>
    </w:p>
    <w:p w:rsidR="00A270BE" w:rsidRDefault="00A270BE" w:rsidP="002B5F2B"/>
    <w:p w:rsidR="00A270BE" w:rsidRDefault="00A270BE" w:rsidP="002B5F2B"/>
    <w:p w:rsidR="00A270BE" w:rsidRDefault="006236A1" w:rsidP="00A270BE">
      <w:pPr>
        <w:keepNext/>
      </w:pPr>
      <w:r w:rsidRPr="006236A1">
        <w:rPr>
          <w:noProof/>
        </w:rPr>
        <w:lastRenderedPageBreak/>
        <w:drawing>
          <wp:inline distT="0" distB="0" distL="0" distR="0">
            <wp:extent cx="5719529" cy="1604513"/>
            <wp:effectExtent l="19050" t="0" r="14521"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6A1" w:rsidRPr="00A270BE" w:rsidRDefault="00A270BE" w:rsidP="00A270BE">
      <w:pPr>
        <w:pStyle w:val="Caption"/>
        <w:jc w:val="center"/>
        <w:rPr>
          <w:color w:val="auto"/>
        </w:rPr>
      </w:pPr>
      <w:bookmarkStart w:id="6" w:name="_Ref325292421"/>
      <w:r w:rsidRPr="00A270BE">
        <w:rPr>
          <w:color w:val="auto"/>
        </w:rPr>
        <w:t xml:space="preserve">Figure </w:t>
      </w:r>
      <w:r w:rsidR="00EE2323" w:rsidRPr="00A270BE">
        <w:rPr>
          <w:color w:val="auto"/>
        </w:rPr>
        <w:fldChar w:fldCharType="begin"/>
      </w:r>
      <w:r w:rsidRPr="00A270BE">
        <w:rPr>
          <w:color w:val="auto"/>
        </w:rPr>
        <w:instrText xml:space="preserve"> SEQ Figure \* ARABIC </w:instrText>
      </w:r>
      <w:r w:rsidR="00EE2323" w:rsidRPr="00A270BE">
        <w:rPr>
          <w:color w:val="auto"/>
        </w:rPr>
        <w:fldChar w:fldCharType="separate"/>
      </w:r>
      <w:r w:rsidRPr="00A270BE">
        <w:rPr>
          <w:noProof/>
          <w:color w:val="auto"/>
        </w:rPr>
        <w:t>2</w:t>
      </w:r>
      <w:r w:rsidR="00EE2323" w:rsidRPr="00A270BE">
        <w:rPr>
          <w:color w:val="auto"/>
        </w:rPr>
        <w:fldChar w:fldCharType="end"/>
      </w:r>
      <w:bookmarkEnd w:id="6"/>
      <w:r w:rsidRPr="00A270BE">
        <w:rPr>
          <w:color w:val="auto"/>
        </w:rPr>
        <w:t xml:space="preserve"> Average Number of Semesters taken (batch-wise)</w:t>
      </w:r>
    </w:p>
    <w:p w:rsidR="00A270BE" w:rsidRDefault="006236A1" w:rsidP="00A270BE">
      <w:pPr>
        <w:keepNext/>
      </w:pPr>
      <w:r w:rsidRPr="006236A1">
        <w:rPr>
          <w:noProof/>
        </w:rPr>
        <w:drawing>
          <wp:inline distT="0" distB="0" distL="0" distR="0">
            <wp:extent cx="5661684" cy="1871932"/>
            <wp:effectExtent l="19050" t="0" r="15216"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70BE" w:rsidRPr="00A270BE" w:rsidRDefault="00A270BE" w:rsidP="00A270BE">
      <w:pPr>
        <w:pStyle w:val="Caption"/>
        <w:jc w:val="center"/>
        <w:rPr>
          <w:color w:val="auto"/>
        </w:rPr>
      </w:pPr>
      <w:bookmarkStart w:id="7" w:name="_Ref325292427"/>
      <w:r w:rsidRPr="00A270BE">
        <w:rPr>
          <w:color w:val="auto"/>
        </w:rPr>
        <w:t xml:space="preserve">Figure </w:t>
      </w:r>
      <w:r w:rsidR="00EE2323" w:rsidRPr="00A270BE">
        <w:rPr>
          <w:color w:val="auto"/>
        </w:rPr>
        <w:fldChar w:fldCharType="begin"/>
      </w:r>
      <w:r w:rsidRPr="00A270BE">
        <w:rPr>
          <w:color w:val="auto"/>
        </w:rPr>
        <w:instrText xml:space="preserve"> SEQ Figure \* ARABIC </w:instrText>
      </w:r>
      <w:r w:rsidR="00EE2323" w:rsidRPr="00A270BE">
        <w:rPr>
          <w:color w:val="auto"/>
        </w:rPr>
        <w:fldChar w:fldCharType="separate"/>
      </w:r>
      <w:r w:rsidRPr="00A270BE">
        <w:rPr>
          <w:noProof/>
          <w:color w:val="auto"/>
        </w:rPr>
        <w:t>3</w:t>
      </w:r>
      <w:r w:rsidR="00EE2323" w:rsidRPr="00A270BE">
        <w:rPr>
          <w:color w:val="auto"/>
        </w:rPr>
        <w:fldChar w:fldCharType="end"/>
      </w:r>
      <w:bookmarkEnd w:id="7"/>
      <w:r w:rsidRPr="00A270BE">
        <w:rPr>
          <w:color w:val="auto"/>
        </w:rPr>
        <w:t xml:space="preserve"> Average CGPA of students (batch-wise)</w:t>
      </w:r>
    </w:p>
    <w:p w:rsidR="00A270BE" w:rsidRDefault="006236A1" w:rsidP="00A270BE">
      <w:pPr>
        <w:keepNext/>
      </w:pPr>
      <w:r w:rsidRPr="006236A1">
        <w:rPr>
          <w:noProof/>
        </w:rPr>
        <w:drawing>
          <wp:inline distT="0" distB="0" distL="0" distR="0">
            <wp:extent cx="5663589" cy="1785668"/>
            <wp:effectExtent l="19050" t="0" r="13311" b="5032"/>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3505" w:rsidRPr="00A270BE" w:rsidRDefault="00A270BE" w:rsidP="00A270BE">
      <w:pPr>
        <w:pStyle w:val="Caption"/>
        <w:jc w:val="center"/>
        <w:rPr>
          <w:color w:val="auto"/>
        </w:rPr>
      </w:pPr>
      <w:bookmarkStart w:id="8" w:name="_Ref325292432"/>
      <w:r w:rsidRPr="00A270BE">
        <w:rPr>
          <w:color w:val="auto"/>
        </w:rPr>
        <w:t xml:space="preserve">Figure </w:t>
      </w:r>
      <w:r w:rsidR="00EE2323" w:rsidRPr="00A270BE">
        <w:rPr>
          <w:color w:val="auto"/>
        </w:rPr>
        <w:fldChar w:fldCharType="begin"/>
      </w:r>
      <w:r w:rsidRPr="00A270BE">
        <w:rPr>
          <w:color w:val="auto"/>
        </w:rPr>
        <w:instrText xml:space="preserve"> SEQ Figure \* ARABIC </w:instrText>
      </w:r>
      <w:r w:rsidR="00EE2323" w:rsidRPr="00A270BE">
        <w:rPr>
          <w:color w:val="auto"/>
        </w:rPr>
        <w:fldChar w:fldCharType="separate"/>
      </w:r>
      <w:r w:rsidRPr="00A270BE">
        <w:rPr>
          <w:noProof/>
          <w:color w:val="auto"/>
        </w:rPr>
        <w:t>4</w:t>
      </w:r>
      <w:r w:rsidR="00EE2323" w:rsidRPr="00A270BE">
        <w:rPr>
          <w:color w:val="auto"/>
        </w:rPr>
        <w:fldChar w:fldCharType="end"/>
      </w:r>
      <w:bookmarkEnd w:id="8"/>
      <w:r w:rsidRPr="00A270BE">
        <w:rPr>
          <w:color w:val="auto"/>
        </w:rPr>
        <w:t xml:space="preserve"> Percentage of Honored Students</w:t>
      </w:r>
      <w:r w:rsidRPr="00A270BE">
        <w:rPr>
          <w:noProof/>
          <w:color w:val="auto"/>
        </w:rPr>
        <w:t xml:space="preserve"> (batch-wise)</w:t>
      </w:r>
    </w:p>
    <w:p w:rsidR="00A061D5" w:rsidRDefault="00A061D5" w:rsidP="00A061D5">
      <w:pPr>
        <w:keepNext/>
      </w:pPr>
      <w:r w:rsidRPr="00A061D5">
        <w:rPr>
          <w:noProof/>
        </w:rPr>
        <w:drawing>
          <wp:inline distT="0" distB="0" distL="0" distR="0">
            <wp:extent cx="5729797" cy="1621766"/>
            <wp:effectExtent l="19050" t="0" r="23303"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61D5" w:rsidRPr="00A061D5" w:rsidRDefault="00A061D5" w:rsidP="00A061D5">
      <w:pPr>
        <w:pStyle w:val="Caption"/>
        <w:jc w:val="center"/>
        <w:rPr>
          <w:color w:val="auto"/>
        </w:rPr>
      </w:pPr>
      <w:bookmarkStart w:id="9" w:name="_Ref325101181"/>
      <w:bookmarkStart w:id="10" w:name="_Ref325101169"/>
      <w:r w:rsidRPr="00A061D5">
        <w:rPr>
          <w:color w:val="auto"/>
        </w:rPr>
        <w:t xml:space="preserve">Figure </w:t>
      </w:r>
      <w:r w:rsidR="00EE2323" w:rsidRPr="00A061D5">
        <w:rPr>
          <w:color w:val="auto"/>
        </w:rPr>
        <w:fldChar w:fldCharType="begin"/>
      </w:r>
      <w:r w:rsidRPr="00A061D5">
        <w:rPr>
          <w:color w:val="auto"/>
        </w:rPr>
        <w:instrText xml:space="preserve"> SEQ Figure \* ARABIC </w:instrText>
      </w:r>
      <w:r w:rsidR="00EE2323" w:rsidRPr="00A061D5">
        <w:rPr>
          <w:color w:val="auto"/>
        </w:rPr>
        <w:fldChar w:fldCharType="separate"/>
      </w:r>
      <w:r w:rsidR="00A270BE">
        <w:rPr>
          <w:noProof/>
          <w:color w:val="auto"/>
        </w:rPr>
        <w:t>5</w:t>
      </w:r>
      <w:r w:rsidR="00EE2323" w:rsidRPr="00A061D5">
        <w:rPr>
          <w:color w:val="auto"/>
        </w:rPr>
        <w:fldChar w:fldCharType="end"/>
      </w:r>
      <w:bookmarkEnd w:id="9"/>
      <w:r w:rsidRPr="00A061D5">
        <w:rPr>
          <w:color w:val="auto"/>
        </w:rPr>
        <w:t xml:space="preserve"> Attrition Rate for the </w:t>
      </w:r>
      <w:proofErr w:type="gramStart"/>
      <w:r w:rsidRPr="00A061D5">
        <w:rPr>
          <w:color w:val="auto"/>
        </w:rPr>
        <w:t>BSc(</w:t>
      </w:r>
      <w:proofErr w:type="gramEnd"/>
      <w:r w:rsidRPr="00A061D5">
        <w:rPr>
          <w:color w:val="auto"/>
        </w:rPr>
        <w:t>CE)</w:t>
      </w:r>
      <w:r w:rsidRPr="00A061D5">
        <w:rPr>
          <w:noProof/>
          <w:color w:val="auto"/>
        </w:rPr>
        <w:t xml:space="preserve"> Program</w:t>
      </w:r>
      <w:bookmarkEnd w:id="10"/>
    </w:p>
    <w:p w:rsidR="00A270BE" w:rsidRPr="00A270BE" w:rsidRDefault="00A270BE" w:rsidP="00A270BE">
      <w:pPr>
        <w:pStyle w:val="Caption"/>
        <w:jc w:val="center"/>
        <w:rPr>
          <w:color w:val="auto"/>
        </w:rPr>
      </w:pPr>
      <w:r w:rsidRPr="00A270BE">
        <w:rPr>
          <w:noProof/>
          <w:color w:val="auto"/>
        </w:rPr>
        <w:lastRenderedPageBreak/>
        <w:drawing>
          <wp:anchor distT="0" distB="0" distL="114300" distR="114300" simplePos="0" relativeHeight="251663360" behindDoc="0" locked="0" layoutInCell="1" allowOverlap="1">
            <wp:simplePos x="0" y="0"/>
            <wp:positionH relativeFrom="column">
              <wp:posOffset>311658</wp:posOffset>
            </wp:positionH>
            <wp:positionV relativeFrom="margin">
              <wp:align>top</wp:align>
            </wp:positionV>
            <wp:extent cx="5108296" cy="2896819"/>
            <wp:effectExtent l="0" t="0" r="0" b="0"/>
            <wp:wrapTopAndBottom/>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Start w:id="11" w:name="_Ref323223584"/>
      <w:r w:rsidRPr="00A270BE">
        <w:rPr>
          <w:color w:val="auto"/>
        </w:rPr>
        <w:t xml:space="preserve">Figure </w:t>
      </w:r>
      <w:r w:rsidR="00EE2323" w:rsidRPr="00A270BE">
        <w:rPr>
          <w:color w:val="auto"/>
        </w:rPr>
        <w:fldChar w:fldCharType="begin"/>
      </w:r>
      <w:r w:rsidRPr="00A270BE">
        <w:rPr>
          <w:color w:val="auto"/>
        </w:rPr>
        <w:instrText xml:space="preserve"> SEQ Figure \* ARABIC </w:instrText>
      </w:r>
      <w:r w:rsidR="00EE2323" w:rsidRPr="00A270BE">
        <w:rPr>
          <w:color w:val="auto"/>
        </w:rPr>
        <w:fldChar w:fldCharType="separate"/>
      </w:r>
      <w:r w:rsidRPr="00A270BE">
        <w:rPr>
          <w:color w:val="auto"/>
        </w:rPr>
        <w:t>6</w:t>
      </w:r>
      <w:r w:rsidR="00EE2323" w:rsidRPr="00A270BE">
        <w:rPr>
          <w:color w:val="auto"/>
        </w:rPr>
        <w:fldChar w:fldCharType="end"/>
      </w:r>
      <w:bookmarkEnd w:id="11"/>
      <w:r w:rsidRPr="00A270BE">
        <w:rPr>
          <w:color w:val="auto"/>
        </w:rPr>
        <w:t xml:space="preserve"> Faculty Satisfaction Survey Report (April 2012)</w:t>
      </w:r>
    </w:p>
    <w:p w:rsidR="0083551A" w:rsidRDefault="0083551A" w:rsidP="0083551A">
      <w:pPr>
        <w:pStyle w:val="Heading3"/>
      </w:pPr>
      <w:r>
        <w:t>Alumni</w:t>
      </w:r>
    </w:p>
    <w:p w:rsidR="001466A4" w:rsidRPr="00405DDA" w:rsidRDefault="00554EDC" w:rsidP="00405DDA">
      <w:r w:rsidRPr="002538ED">
        <w:t xml:space="preserve">The campus has recently established CIIT </w:t>
      </w:r>
      <w:proofErr w:type="spellStart"/>
      <w:r w:rsidRPr="002538ED">
        <w:t>Wah</w:t>
      </w:r>
      <w:proofErr w:type="spellEnd"/>
      <w:r w:rsidRPr="002538ED">
        <w:t xml:space="preserve"> Campus alumni chapter and their web portal. Alumni</w:t>
      </w:r>
      <w:r>
        <w:t xml:space="preserve"> feedback and their employers’ satisfaction reports will soon be received.</w:t>
      </w:r>
    </w:p>
    <w:p w:rsidR="00E825A7" w:rsidRPr="00022A21" w:rsidRDefault="00E825A7" w:rsidP="00E825A7">
      <w:pPr>
        <w:pStyle w:val="Heading3"/>
      </w:pPr>
      <w:r>
        <w:t>Faculty</w:t>
      </w:r>
    </w:p>
    <w:p w:rsidR="00C6715D" w:rsidRDefault="00C6715D" w:rsidP="00C6715D">
      <w:r>
        <w:t>The EE faculty has been actively involved in cutting edge research and development. Our PhD-qualified faculty members publish 3 journal publications per year on average.</w:t>
      </w:r>
    </w:p>
    <w:p w:rsidR="001466A4" w:rsidRDefault="00C6715D" w:rsidP="00356646">
      <w:pPr>
        <w:pStyle w:val="NoSpacing"/>
        <w:jc w:val="both"/>
      </w:pPr>
      <w:r>
        <w:t>In addition to these publications, our faculty has recently developed 3-phase and single-phase transformer trainers in house. On the software side, an open-source preference elicitation tool has been launched that offers cutting-edge decision making tools based on evolutionary multi-objective optimization (EMO).</w:t>
      </w:r>
    </w:p>
    <w:p w:rsidR="0083551A" w:rsidRPr="0083551A" w:rsidRDefault="0083551A" w:rsidP="0083551A">
      <w:pPr>
        <w:pStyle w:val="Heading3"/>
        <w:rPr>
          <w:szCs w:val="18"/>
        </w:rPr>
      </w:pPr>
      <w:r w:rsidRPr="0083551A">
        <w:t>Faculty Satisfaction</w:t>
      </w:r>
    </w:p>
    <w:p w:rsidR="0083551A" w:rsidRDefault="0083551A" w:rsidP="0083551A">
      <w:r>
        <w:t xml:space="preserve">According </w:t>
      </w:r>
      <w:r w:rsidR="001671C2">
        <w:t>to</w:t>
      </w:r>
      <w:r>
        <w:t xml:space="preserve"> the latest survey conducted in April 2012, the EE faculty appears to be satisfied working in the department. The survey was conducted using HEC-provided forms. Following linguistic variables were used to represent satisfaction and dissatisfaction:-</w:t>
      </w:r>
    </w:p>
    <w:tbl>
      <w:tblPr>
        <w:tblStyle w:val="TableGrid"/>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109"/>
        <w:gridCol w:w="1110"/>
        <w:gridCol w:w="1109"/>
        <w:gridCol w:w="1240"/>
        <w:gridCol w:w="1199"/>
      </w:tblGrid>
      <w:tr w:rsidR="00405DDA" w:rsidTr="00405DDA">
        <w:trPr>
          <w:trHeight w:val="268"/>
          <w:jc w:val="center"/>
        </w:trPr>
        <w:tc>
          <w:tcPr>
            <w:tcW w:w="2126" w:type="dxa"/>
            <w:vAlign w:val="center"/>
          </w:tcPr>
          <w:p w:rsidR="0083551A" w:rsidRPr="00E05F55" w:rsidRDefault="0083551A" w:rsidP="00E05F55">
            <w:pPr>
              <w:jc w:val="right"/>
              <w:rPr>
                <w:b/>
                <w:sz w:val="20"/>
              </w:rPr>
            </w:pPr>
            <w:r w:rsidRPr="00E05F55">
              <w:rPr>
                <w:b/>
                <w:sz w:val="20"/>
              </w:rPr>
              <w:t>Choice</w:t>
            </w:r>
          </w:p>
        </w:tc>
        <w:tc>
          <w:tcPr>
            <w:tcW w:w="1109" w:type="dxa"/>
            <w:tcBorders>
              <w:top w:val="single" w:sz="4" w:space="0" w:color="auto"/>
              <w:bottom w:val="single" w:sz="4" w:space="0" w:color="auto"/>
            </w:tcBorders>
            <w:vAlign w:val="center"/>
          </w:tcPr>
          <w:p w:rsidR="0083551A" w:rsidRDefault="0083551A" w:rsidP="00E05F55">
            <w:pPr>
              <w:jc w:val="center"/>
            </w:pPr>
            <w:r>
              <w:t>A</w:t>
            </w:r>
          </w:p>
        </w:tc>
        <w:tc>
          <w:tcPr>
            <w:tcW w:w="1110" w:type="dxa"/>
            <w:tcBorders>
              <w:top w:val="single" w:sz="4" w:space="0" w:color="auto"/>
              <w:bottom w:val="single" w:sz="4" w:space="0" w:color="auto"/>
            </w:tcBorders>
            <w:vAlign w:val="center"/>
          </w:tcPr>
          <w:p w:rsidR="0083551A" w:rsidRDefault="0083551A" w:rsidP="00E05F55">
            <w:pPr>
              <w:jc w:val="center"/>
            </w:pPr>
            <w:r>
              <w:t>B</w:t>
            </w:r>
          </w:p>
        </w:tc>
        <w:tc>
          <w:tcPr>
            <w:tcW w:w="1109" w:type="dxa"/>
            <w:tcBorders>
              <w:top w:val="single" w:sz="4" w:space="0" w:color="auto"/>
              <w:bottom w:val="single" w:sz="4" w:space="0" w:color="auto"/>
            </w:tcBorders>
            <w:vAlign w:val="center"/>
          </w:tcPr>
          <w:p w:rsidR="0083551A" w:rsidRDefault="0083551A" w:rsidP="00E05F55">
            <w:pPr>
              <w:jc w:val="center"/>
            </w:pPr>
            <w:r>
              <w:t>C</w:t>
            </w:r>
          </w:p>
        </w:tc>
        <w:tc>
          <w:tcPr>
            <w:tcW w:w="1240" w:type="dxa"/>
            <w:tcBorders>
              <w:top w:val="single" w:sz="4" w:space="0" w:color="auto"/>
              <w:bottom w:val="single" w:sz="4" w:space="0" w:color="auto"/>
            </w:tcBorders>
            <w:vAlign w:val="center"/>
          </w:tcPr>
          <w:p w:rsidR="0083551A" w:rsidRDefault="0083551A" w:rsidP="00E05F55">
            <w:pPr>
              <w:jc w:val="center"/>
            </w:pPr>
            <w:r>
              <w:t>D</w:t>
            </w:r>
          </w:p>
        </w:tc>
        <w:tc>
          <w:tcPr>
            <w:tcW w:w="1199" w:type="dxa"/>
            <w:tcBorders>
              <w:top w:val="single" w:sz="4" w:space="0" w:color="auto"/>
              <w:bottom w:val="single" w:sz="4" w:space="0" w:color="auto"/>
            </w:tcBorders>
            <w:vAlign w:val="center"/>
          </w:tcPr>
          <w:p w:rsidR="0083551A" w:rsidRDefault="0083551A" w:rsidP="00E05F55">
            <w:pPr>
              <w:jc w:val="center"/>
            </w:pPr>
            <w:r>
              <w:t>E</w:t>
            </w:r>
          </w:p>
        </w:tc>
      </w:tr>
      <w:tr w:rsidR="00405DDA" w:rsidTr="00405DDA">
        <w:trPr>
          <w:trHeight w:val="509"/>
          <w:jc w:val="center"/>
        </w:trPr>
        <w:tc>
          <w:tcPr>
            <w:tcW w:w="2126" w:type="dxa"/>
            <w:vAlign w:val="center"/>
          </w:tcPr>
          <w:p w:rsidR="0083551A" w:rsidRPr="00E05F55" w:rsidRDefault="0083551A" w:rsidP="00E05F55">
            <w:pPr>
              <w:jc w:val="right"/>
              <w:rPr>
                <w:b/>
                <w:sz w:val="20"/>
              </w:rPr>
            </w:pPr>
            <w:r w:rsidRPr="00E05F55">
              <w:rPr>
                <w:b/>
                <w:sz w:val="20"/>
              </w:rPr>
              <w:t>Linguistic</w:t>
            </w:r>
            <w:r w:rsidR="00E05F55">
              <w:rPr>
                <w:b/>
                <w:sz w:val="20"/>
              </w:rPr>
              <w:t xml:space="preserve"> </w:t>
            </w:r>
            <w:r w:rsidRPr="00E05F55">
              <w:rPr>
                <w:b/>
                <w:sz w:val="20"/>
              </w:rPr>
              <w:t>variables</w:t>
            </w:r>
          </w:p>
        </w:tc>
        <w:tc>
          <w:tcPr>
            <w:tcW w:w="1109" w:type="dxa"/>
            <w:tcBorders>
              <w:top w:val="single" w:sz="4" w:space="0" w:color="auto"/>
              <w:bottom w:val="single" w:sz="4" w:space="0" w:color="auto"/>
            </w:tcBorders>
            <w:vAlign w:val="center"/>
          </w:tcPr>
          <w:p w:rsidR="0083551A" w:rsidRPr="00E05F55" w:rsidRDefault="0083551A" w:rsidP="00E05F55">
            <w:pPr>
              <w:jc w:val="center"/>
              <w:rPr>
                <w:sz w:val="20"/>
              </w:rPr>
            </w:pPr>
            <w:r w:rsidRPr="00E05F55">
              <w:rPr>
                <w:sz w:val="20"/>
              </w:rPr>
              <w:t>Highly satisfied</w:t>
            </w:r>
          </w:p>
        </w:tc>
        <w:tc>
          <w:tcPr>
            <w:tcW w:w="1110" w:type="dxa"/>
            <w:tcBorders>
              <w:top w:val="single" w:sz="4" w:space="0" w:color="auto"/>
              <w:bottom w:val="single" w:sz="4" w:space="0" w:color="auto"/>
            </w:tcBorders>
            <w:vAlign w:val="center"/>
          </w:tcPr>
          <w:p w:rsidR="0083551A" w:rsidRPr="00E05F55" w:rsidRDefault="0083551A" w:rsidP="00E05F55">
            <w:pPr>
              <w:jc w:val="center"/>
              <w:rPr>
                <w:sz w:val="20"/>
              </w:rPr>
            </w:pPr>
            <w:r w:rsidRPr="00E05F55">
              <w:rPr>
                <w:sz w:val="20"/>
              </w:rPr>
              <w:t>Satisfied</w:t>
            </w:r>
          </w:p>
        </w:tc>
        <w:tc>
          <w:tcPr>
            <w:tcW w:w="1109" w:type="dxa"/>
            <w:tcBorders>
              <w:top w:val="single" w:sz="4" w:space="0" w:color="auto"/>
              <w:bottom w:val="single" w:sz="4" w:space="0" w:color="auto"/>
            </w:tcBorders>
            <w:vAlign w:val="center"/>
          </w:tcPr>
          <w:p w:rsidR="0083551A" w:rsidRPr="00E05F55" w:rsidRDefault="0083551A" w:rsidP="00E05F55">
            <w:pPr>
              <w:jc w:val="center"/>
              <w:rPr>
                <w:sz w:val="20"/>
              </w:rPr>
            </w:pPr>
            <w:r w:rsidRPr="00E05F55">
              <w:rPr>
                <w:sz w:val="20"/>
              </w:rPr>
              <w:t>Neutral</w:t>
            </w:r>
          </w:p>
        </w:tc>
        <w:tc>
          <w:tcPr>
            <w:tcW w:w="1240" w:type="dxa"/>
            <w:tcBorders>
              <w:top w:val="single" w:sz="4" w:space="0" w:color="auto"/>
              <w:bottom w:val="single" w:sz="4" w:space="0" w:color="auto"/>
            </w:tcBorders>
            <w:vAlign w:val="center"/>
          </w:tcPr>
          <w:p w:rsidR="0083551A" w:rsidRPr="00E05F55" w:rsidRDefault="0083551A" w:rsidP="00E05F55">
            <w:pPr>
              <w:jc w:val="center"/>
              <w:rPr>
                <w:sz w:val="20"/>
              </w:rPr>
            </w:pPr>
            <w:r w:rsidRPr="00E05F55">
              <w:rPr>
                <w:sz w:val="20"/>
              </w:rPr>
              <w:t>Dissatisfied</w:t>
            </w:r>
          </w:p>
        </w:tc>
        <w:tc>
          <w:tcPr>
            <w:tcW w:w="1199" w:type="dxa"/>
            <w:tcBorders>
              <w:top w:val="single" w:sz="4" w:space="0" w:color="auto"/>
              <w:bottom w:val="single" w:sz="4" w:space="0" w:color="auto"/>
            </w:tcBorders>
            <w:vAlign w:val="center"/>
          </w:tcPr>
          <w:p w:rsidR="0083551A" w:rsidRPr="00E05F55" w:rsidRDefault="0083551A" w:rsidP="00E05F55">
            <w:pPr>
              <w:jc w:val="center"/>
              <w:rPr>
                <w:sz w:val="20"/>
              </w:rPr>
            </w:pPr>
            <w:r w:rsidRPr="00E05F55">
              <w:rPr>
                <w:sz w:val="20"/>
              </w:rPr>
              <w:t>Highly Dissatisfied</w:t>
            </w:r>
          </w:p>
        </w:tc>
      </w:tr>
      <w:tr w:rsidR="00405DDA" w:rsidTr="00405DDA">
        <w:trPr>
          <w:trHeight w:val="283"/>
          <w:jc w:val="center"/>
        </w:trPr>
        <w:tc>
          <w:tcPr>
            <w:tcW w:w="2126" w:type="dxa"/>
            <w:vAlign w:val="center"/>
          </w:tcPr>
          <w:p w:rsidR="0083551A" w:rsidRPr="00E05F55" w:rsidRDefault="0083551A" w:rsidP="00E05F55">
            <w:pPr>
              <w:jc w:val="right"/>
              <w:rPr>
                <w:b/>
                <w:sz w:val="20"/>
              </w:rPr>
            </w:pPr>
            <w:r w:rsidRPr="00E05F55">
              <w:rPr>
                <w:b/>
                <w:sz w:val="20"/>
              </w:rPr>
              <w:t>Numerical Equivalence</w:t>
            </w:r>
          </w:p>
        </w:tc>
        <w:tc>
          <w:tcPr>
            <w:tcW w:w="1109" w:type="dxa"/>
            <w:tcBorders>
              <w:top w:val="single" w:sz="4" w:space="0" w:color="auto"/>
              <w:bottom w:val="single" w:sz="4" w:space="0" w:color="auto"/>
            </w:tcBorders>
            <w:vAlign w:val="center"/>
          </w:tcPr>
          <w:p w:rsidR="0083551A" w:rsidRDefault="0083551A" w:rsidP="00E05F55">
            <w:pPr>
              <w:jc w:val="center"/>
            </w:pPr>
            <w:r>
              <w:t>100%</w:t>
            </w:r>
          </w:p>
        </w:tc>
        <w:tc>
          <w:tcPr>
            <w:tcW w:w="1110" w:type="dxa"/>
            <w:tcBorders>
              <w:top w:val="single" w:sz="4" w:space="0" w:color="auto"/>
              <w:bottom w:val="single" w:sz="4" w:space="0" w:color="auto"/>
            </w:tcBorders>
            <w:vAlign w:val="center"/>
          </w:tcPr>
          <w:p w:rsidR="0083551A" w:rsidRDefault="0083551A" w:rsidP="00E05F55">
            <w:pPr>
              <w:jc w:val="center"/>
            </w:pPr>
            <w:r>
              <w:t>75%</w:t>
            </w:r>
          </w:p>
        </w:tc>
        <w:tc>
          <w:tcPr>
            <w:tcW w:w="1109" w:type="dxa"/>
            <w:tcBorders>
              <w:top w:val="single" w:sz="4" w:space="0" w:color="auto"/>
              <w:bottom w:val="single" w:sz="4" w:space="0" w:color="auto"/>
            </w:tcBorders>
            <w:vAlign w:val="center"/>
          </w:tcPr>
          <w:p w:rsidR="0083551A" w:rsidRDefault="0083551A" w:rsidP="00E05F55">
            <w:pPr>
              <w:jc w:val="center"/>
            </w:pPr>
            <w:r>
              <w:t>50%</w:t>
            </w:r>
          </w:p>
        </w:tc>
        <w:tc>
          <w:tcPr>
            <w:tcW w:w="1240" w:type="dxa"/>
            <w:tcBorders>
              <w:top w:val="single" w:sz="4" w:space="0" w:color="auto"/>
              <w:bottom w:val="single" w:sz="4" w:space="0" w:color="auto"/>
            </w:tcBorders>
            <w:vAlign w:val="center"/>
          </w:tcPr>
          <w:p w:rsidR="0083551A" w:rsidRDefault="0083551A" w:rsidP="00E05F55">
            <w:pPr>
              <w:jc w:val="center"/>
            </w:pPr>
            <w:r>
              <w:t>25%</w:t>
            </w:r>
          </w:p>
        </w:tc>
        <w:tc>
          <w:tcPr>
            <w:tcW w:w="1199" w:type="dxa"/>
            <w:tcBorders>
              <w:top w:val="single" w:sz="4" w:space="0" w:color="auto"/>
              <w:bottom w:val="single" w:sz="4" w:space="0" w:color="auto"/>
            </w:tcBorders>
            <w:vAlign w:val="center"/>
          </w:tcPr>
          <w:p w:rsidR="0083551A" w:rsidRDefault="0083551A" w:rsidP="00E05F55">
            <w:pPr>
              <w:jc w:val="center"/>
            </w:pPr>
            <w:r>
              <w:t>0%</w:t>
            </w:r>
          </w:p>
        </w:tc>
      </w:tr>
    </w:tbl>
    <w:p w:rsidR="00A8693C" w:rsidRDefault="00A8693C" w:rsidP="002538ED"/>
    <w:p w:rsidR="002538ED" w:rsidRDefault="002538ED" w:rsidP="002538ED">
      <w:r>
        <w:t xml:space="preserve">The overall satisfaction ratings are provided in </w:t>
      </w:r>
      <w:r w:rsidR="00152FBC" w:rsidRPr="00152FBC">
        <w:rPr>
          <w:b/>
        </w:rPr>
        <w:t xml:space="preserve">Figure 6 </w:t>
      </w:r>
      <w:r>
        <w:t xml:space="preserve">while </w:t>
      </w:r>
      <w:r w:rsidR="00152FBC" w:rsidRPr="00152FBC">
        <w:rPr>
          <w:b/>
        </w:rPr>
        <w:t>Figure 7</w:t>
      </w:r>
      <w:r w:rsidR="00152FBC">
        <w:t xml:space="preserve"> </w:t>
      </w:r>
      <w:r>
        <w:t xml:space="preserve">shows the satisfaction index for junior and senior faculty i.e. Instructors, RAs, Lecturers and Assistant Professors. </w:t>
      </w:r>
    </w:p>
    <w:p w:rsidR="002538ED" w:rsidRDefault="002538ED" w:rsidP="002538ED">
      <w:r>
        <w:t>Looking at</w:t>
      </w:r>
      <w:r w:rsidR="00A16709">
        <w:t xml:space="preserve"> </w:t>
      </w:r>
      <w:r w:rsidR="00A16709" w:rsidRPr="00152FBC">
        <w:rPr>
          <w:b/>
        </w:rPr>
        <w:t>Figure 7</w:t>
      </w:r>
      <w:r>
        <w:t xml:space="preserve">, the EE faculty </w:t>
      </w:r>
      <w:r w:rsidR="00E56ED2">
        <w:t>ap</w:t>
      </w:r>
      <w:r>
        <w:t>pears to be satisfied with the cooperation with their colleagues, interaction with the students and the time available for their families. However, they appear dissatisfied with the administrative support and the promotion policies being conveyed to them.</w:t>
      </w:r>
    </w:p>
    <w:p w:rsidR="00760A23" w:rsidRDefault="00760A23" w:rsidP="002538ED"/>
    <w:p w:rsidR="00760A23" w:rsidRPr="00E56ED2" w:rsidRDefault="00760A23" w:rsidP="00760A23">
      <w:pPr>
        <w:tabs>
          <w:tab w:val="left" w:pos="360"/>
        </w:tabs>
        <w:spacing w:before="120" w:after="120" w:line="360" w:lineRule="auto"/>
        <w:ind w:left="360" w:hanging="360"/>
        <w:jc w:val="center"/>
        <w:rPr>
          <w:rFonts w:ascii="Arial" w:hAnsi="Arial" w:cs="Arial"/>
          <w:b/>
          <w:noProof/>
          <w:sz w:val="16"/>
          <w:szCs w:val="18"/>
          <w:lang w:val="en-GB" w:eastAsia="en-GB"/>
        </w:rPr>
      </w:pPr>
      <w:bookmarkStart w:id="12" w:name="_Ref323223594"/>
      <w:r w:rsidRPr="00E56ED2">
        <w:rPr>
          <w:rFonts w:ascii="Arial" w:hAnsi="Arial" w:cs="Arial"/>
          <w:b/>
          <w:noProof/>
          <w:sz w:val="16"/>
          <w:szCs w:val="18"/>
          <w:lang w:val="en-GB" w:eastAsia="en-GB"/>
        </w:rPr>
        <w:lastRenderedPageBreak/>
        <w:t xml:space="preserve">Figure </w:t>
      </w:r>
      <w:r w:rsidR="00EE2323" w:rsidRPr="00E56ED2">
        <w:rPr>
          <w:rFonts w:ascii="Arial" w:hAnsi="Arial" w:cs="Arial"/>
          <w:b/>
          <w:noProof/>
          <w:sz w:val="16"/>
          <w:szCs w:val="18"/>
          <w:lang w:val="en-GB" w:eastAsia="en-GB"/>
        </w:rPr>
        <w:fldChar w:fldCharType="begin"/>
      </w:r>
      <w:r w:rsidRPr="00E56ED2">
        <w:rPr>
          <w:rFonts w:ascii="Arial" w:hAnsi="Arial" w:cs="Arial"/>
          <w:b/>
          <w:noProof/>
          <w:sz w:val="16"/>
          <w:szCs w:val="18"/>
          <w:lang w:val="en-GB" w:eastAsia="en-GB"/>
        </w:rPr>
        <w:instrText xml:space="preserve"> SEQ Figure \* ARABIC </w:instrText>
      </w:r>
      <w:r w:rsidR="00EE2323" w:rsidRPr="00E56ED2">
        <w:rPr>
          <w:rFonts w:ascii="Arial" w:hAnsi="Arial" w:cs="Arial"/>
          <w:b/>
          <w:noProof/>
          <w:sz w:val="16"/>
          <w:szCs w:val="18"/>
          <w:lang w:val="en-GB" w:eastAsia="en-GB"/>
        </w:rPr>
        <w:fldChar w:fldCharType="separate"/>
      </w:r>
      <w:r>
        <w:rPr>
          <w:rFonts w:ascii="Arial" w:hAnsi="Arial" w:cs="Arial"/>
          <w:b/>
          <w:noProof/>
          <w:sz w:val="16"/>
          <w:szCs w:val="18"/>
          <w:lang w:val="en-GB" w:eastAsia="en-GB"/>
        </w:rPr>
        <w:t>7</w:t>
      </w:r>
      <w:r w:rsidR="00EE2323" w:rsidRPr="00E56ED2">
        <w:rPr>
          <w:rFonts w:ascii="Arial" w:hAnsi="Arial" w:cs="Arial"/>
          <w:b/>
          <w:noProof/>
          <w:sz w:val="16"/>
          <w:szCs w:val="18"/>
          <w:lang w:val="en-GB" w:eastAsia="en-GB"/>
        </w:rPr>
        <w:fldChar w:fldCharType="end"/>
      </w:r>
      <w:bookmarkEnd w:id="12"/>
      <w:r w:rsidRPr="00E56ED2">
        <w:rPr>
          <w:rFonts w:ascii="Arial" w:hAnsi="Arial" w:cs="Arial"/>
          <w:b/>
          <w:noProof/>
          <w:sz w:val="16"/>
          <w:szCs w:val="18"/>
          <w:lang w:val="en-GB" w:eastAsia="en-GB"/>
        </w:rPr>
        <w:t xml:space="preserve"> Designation-wise Faculty Satisfaction Survey Report (April 2012)</w:t>
      </w:r>
    </w:p>
    <w:p w:rsidR="002538ED" w:rsidRDefault="002538ED" w:rsidP="002538ED">
      <w:pPr>
        <w:pStyle w:val="Heading3"/>
      </w:pPr>
      <w:r>
        <w:t>Community Services</w:t>
      </w:r>
    </w:p>
    <w:p w:rsidR="002538ED" w:rsidRDefault="002538ED" w:rsidP="002538ED">
      <w:pPr>
        <w:tabs>
          <w:tab w:val="left" w:pos="360"/>
        </w:tabs>
        <w:spacing w:before="120" w:after="120" w:line="360" w:lineRule="auto"/>
        <w:rPr>
          <w:rFonts w:ascii="Verdana" w:hAnsi="Verdana" w:cs="Arial"/>
          <w:sz w:val="18"/>
          <w:szCs w:val="18"/>
        </w:rPr>
      </w:pPr>
      <w:r>
        <w:rPr>
          <w:rFonts w:ascii="Verdana" w:hAnsi="Verdana" w:cs="Arial"/>
          <w:sz w:val="18"/>
          <w:szCs w:val="18"/>
        </w:rPr>
        <w:t>The EE department has been organizing s</w:t>
      </w:r>
      <w:r w:rsidRPr="00C87D38">
        <w:rPr>
          <w:rFonts w:ascii="Verdana" w:hAnsi="Verdana" w:cs="Arial"/>
          <w:sz w:val="18"/>
          <w:szCs w:val="18"/>
        </w:rPr>
        <w:t>eminars</w:t>
      </w:r>
      <w:r>
        <w:rPr>
          <w:rFonts w:ascii="Verdana" w:hAnsi="Verdana" w:cs="Arial"/>
          <w:sz w:val="18"/>
          <w:szCs w:val="18"/>
        </w:rPr>
        <w:t xml:space="preserve"> and w</w:t>
      </w:r>
      <w:r w:rsidRPr="00C87D38">
        <w:rPr>
          <w:rFonts w:ascii="Verdana" w:hAnsi="Verdana" w:cs="Arial"/>
          <w:sz w:val="18"/>
          <w:szCs w:val="18"/>
        </w:rPr>
        <w:t>orkshops</w:t>
      </w:r>
      <w:r>
        <w:rPr>
          <w:rFonts w:ascii="Verdana" w:hAnsi="Verdana" w:cs="Arial"/>
          <w:sz w:val="18"/>
          <w:szCs w:val="18"/>
        </w:rPr>
        <w:t xml:space="preserve"> on regular basis. </w:t>
      </w:r>
    </w:p>
    <w:p w:rsidR="002538ED" w:rsidRDefault="002538ED" w:rsidP="002538ED">
      <w:r w:rsidRPr="00A367CE">
        <w:rPr>
          <w:b/>
        </w:rPr>
        <w:t>A seminar on “Networking with IPv6 and IPv4”</w:t>
      </w:r>
      <w:r>
        <w:t xml:space="preserve"> was arranged</w:t>
      </w:r>
      <w:r w:rsidRPr="000A72DC">
        <w:t xml:space="preserve"> on </w:t>
      </w:r>
      <w:r>
        <w:t xml:space="preserve">29-Mar-2012 at the campus auditorium. The seminar was delivered by a group of </w:t>
      </w:r>
      <w:r w:rsidR="00A50276">
        <w:t>networking</w:t>
      </w:r>
      <w:r>
        <w:t xml:space="preserve"> experts from CISCOM (Pvt.) Ltd. led by Mr. </w:t>
      </w:r>
      <w:proofErr w:type="spellStart"/>
      <w:r>
        <w:t>Umer</w:t>
      </w:r>
      <w:proofErr w:type="spellEnd"/>
      <w:r>
        <w:t xml:space="preserve"> Gul. The three hours of seminar proved quite useful for the engineering students in general and the Telecommunication engineering students in particular.</w:t>
      </w:r>
    </w:p>
    <w:p w:rsidR="0067374A" w:rsidRDefault="002538ED" w:rsidP="00631866">
      <w:r w:rsidRPr="00A367CE">
        <w:rPr>
          <w:b/>
        </w:rPr>
        <w:t xml:space="preserve">A workshop on </w:t>
      </w:r>
      <w:proofErr w:type="spellStart"/>
      <w:r w:rsidRPr="00A367CE">
        <w:rPr>
          <w:b/>
        </w:rPr>
        <w:t>LaTeX</w:t>
      </w:r>
      <w:proofErr w:type="spellEnd"/>
      <w:r>
        <w:t xml:space="preserve"> was held 8-April-2011 to help academic community in developing their skills to write articles.  The workshop was led by Dr. </w:t>
      </w:r>
      <w:proofErr w:type="spellStart"/>
      <w:r>
        <w:t>Sajid</w:t>
      </w:r>
      <w:proofErr w:type="spellEnd"/>
      <w:r>
        <w:t xml:space="preserve"> </w:t>
      </w:r>
      <w:proofErr w:type="spellStart"/>
      <w:r>
        <w:t>Siraj</w:t>
      </w:r>
      <w:proofErr w:type="spellEnd"/>
      <w:r>
        <w:t xml:space="preserve"> who started with the basics of installing a typesetting software and then creating a document containing technical content e.g. equations, tables and figures. Considering the needs of majority of attendants, </w:t>
      </w:r>
      <w:proofErr w:type="spellStart"/>
      <w:r>
        <w:t>LyX</w:t>
      </w:r>
      <w:proofErr w:type="spellEnd"/>
      <w:r>
        <w:t xml:space="preserve"> editor was also introduced in order to reduce steep learning curve that is usually faced whilst learning </w:t>
      </w:r>
      <w:proofErr w:type="spellStart"/>
      <w:r>
        <w:t>LaTeX</w:t>
      </w:r>
      <w:proofErr w:type="spellEnd"/>
      <w:r>
        <w:t>.</w:t>
      </w:r>
      <w:r w:rsidR="0067374A" w:rsidRPr="0067374A">
        <w:rPr>
          <w:noProof/>
        </w:rPr>
        <w:drawing>
          <wp:anchor distT="0" distB="0" distL="114300" distR="114300" simplePos="0" relativeHeight="251661312" behindDoc="0" locked="0" layoutInCell="1" allowOverlap="1">
            <wp:simplePos x="0" y="0"/>
            <wp:positionH relativeFrom="column">
              <wp:posOffset>311658</wp:posOffset>
            </wp:positionH>
            <wp:positionV relativeFrom="margin">
              <wp:align>top</wp:align>
            </wp:positionV>
            <wp:extent cx="5113376" cy="4484218"/>
            <wp:effectExtent l="0" t="0" r="0" b="0"/>
            <wp:wrapTopAndBottom/>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367CE" w:rsidRDefault="00A367CE" w:rsidP="000A72DC">
      <w:pPr>
        <w:rPr>
          <w:lang w:val="en-GB"/>
        </w:rPr>
      </w:pPr>
      <w:r w:rsidRPr="00A367CE">
        <w:rPr>
          <w:b/>
          <w:lang w:val="en-GB"/>
        </w:rPr>
        <w:t>A seminar on Vehicular Ad-Hoc Network</w:t>
      </w:r>
      <w:r w:rsidRPr="006C73D0">
        <w:rPr>
          <w:lang w:val="en-GB"/>
        </w:rPr>
        <w:t xml:space="preserve"> </w:t>
      </w:r>
      <w:r>
        <w:rPr>
          <w:lang w:val="en-GB"/>
        </w:rPr>
        <w:t>or VANET was arranged by the Electrical Engineering Department on April 15</w:t>
      </w:r>
      <w:r w:rsidRPr="004B0493">
        <w:rPr>
          <w:vertAlign w:val="superscript"/>
          <w:lang w:val="en-GB"/>
        </w:rPr>
        <w:t>th</w:t>
      </w:r>
      <w:r>
        <w:rPr>
          <w:lang w:val="en-GB"/>
        </w:rPr>
        <w:t xml:space="preserve"> 2011</w:t>
      </w:r>
      <w:r w:rsidRPr="006C73D0">
        <w:rPr>
          <w:lang w:val="en-GB"/>
        </w:rPr>
        <w:t>. VANETs are a cornerstone of the envisioned Intelligent Transportation Systems (ITS).</w:t>
      </w:r>
    </w:p>
    <w:p w:rsidR="00173A5C" w:rsidRDefault="00A367CE" w:rsidP="00173A5C">
      <w:pPr>
        <w:rPr>
          <w:sz w:val="20"/>
        </w:rPr>
      </w:pPr>
      <w:r w:rsidRPr="00A367CE">
        <w:rPr>
          <w:b/>
        </w:rPr>
        <w:t>A faculty development worksh</w:t>
      </w:r>
      <w:r>
        <w:rPr>
          <w:b/>
        </w:rPr>
        <w:t xml:space="preserve">op on counseling </w:t>
      </w:r>
      <w:r>
        <w:t xml:space="preserve">was arranged on </w:t>
      </w:r>
      <w:r>
        <w:rPr>
          <w:lang w:val="en-GB"/>
        </w:rPr>
        <w:t xml:space="preserve">25-March-2011 </w:t>
      </w:r>
      <w:r w:rsidRPr="00052B2E">
        <w:t xml:space="preserve">in order to </w:t>
      </w:r>
      <w:r>
        <w:t>train the EE faculty on how to counsel their students</w:t>
      </w:r>
      <w:r w:rsidRPr="00052B2E">
        <w:t>. Many educators lack the skills necessary to counsel their students whilst tea</w:t>
      </w:r>
      <w:r>
        <w:t xml:space="preserve">ching their university courses. </w:t>
      </w:r>
      <w:r w:rsidR="00173A5C">
        <w:t xml:space="preserve">The workshop covered several topics including </w:t>
      </w:r>
      <w:r w:rsidR="00173A5C">
        <w:rPr>
          <w:sz w:val="20"/>
        </w:rPr>
        <w:t xml:space="preserve">self-control, self-fullness, needs, fears and expectation management. Various topics on counseling </w:t>
      </w:r>
      <w:r w:rsidR="00173A5C">
        <w:rPr>
          <w:sz w:val="20"/>
        </w:rPr>
        <w:lastRenderedPageBreak/>
        <w:t>were discussed among the participants, for example, major deficiencies of our students, diversity, trust-building exercises, ice-breaking and extroversion.</w:t>
      </w:r>
    </w:p>
    <w:p w:rsidR="00173A5C" w:rsidRDefault="00173A5C" w:rsidP="00173A5C">
      <w:r w:rsidRPr="00396DCC">
        <w:rPr>
          <w:b/>
        </w:rPr>
        <w:t>A workshop on “PCB Design &amp; Fabrication”</w:t>
      </w:r>
      <w:r w:rsidRPr="004141E4">
        <w:t xml:space="preserve"> </w:t>
      </w:r>
      <w:r>
        <w:t>was delivered by the</w:t>
      </w:r>
      <w:r w:rsidRPr="004141E4">
        <w:t xml:space="preserve"> final-year </w:t>
      </w:r>
      <w:r>
        <w:t xml:space="preserve">engineering </w:t>
      </w:r>
      <w:r w:rsidRPr="004141E4">
        <w:t>students</w:t>
      </w:r>
      <w:r>
        <w:t xml:space="preserve"> with the help of</w:t>
      </w:r>
      <w:r w:rsidRPr="004141E4">
        <w:t xml:space="preserve"> </w:t>
      </w:r>
      <w:r>
        <w:t xml:space="preserve">Dr. </w:t>
      </w:r>
      <w:proofErr w:type="spellStart"/>
      <w:r>
        <w:t>Sajid</w:t>
      </w:r>
      <w:proofErr w:type="spellEnd"/>
      <w:r>
        <w:t xml:space="preserve"> </w:t>
      </w:r>
      <w:proofErr w:type="spellStart"/>
      <w:r>
        <w:t>Siraj</w:t>
      </w:r>
      <w:proofErr w:type="spellEnd"/>
      <w:r>
        <w:t xml:space="preserve">. </w:t>
      </w:r>
      <w:r w:rsidRPr="00382222">
        <w:t>The workshop was designed for the engineering students of second and third year in order to prepare them for final-year projects and internships.</w:t>
      </w:r>
      <w:r>
        <w:t xml:space="preserve"> The event was arranged on 25-Nov-2011 in PC Lab-3, </w:t>
      </w:r>
      <w:proofErr w:type="spellStart"/>
      <w:r>
        <w:t>Allama</w:t>
      </w:r>
      <w:proofErr w:type="spellEnd"/>
      <w:r>
        <w:t xml:space="preserve">-Iqbal Block, </w:t>
      </w:r>
      <w:proofErr w:type="gramStart"/>
      <w:r>
        <w:t>CIIT</w:t>
      </w:r>
      <w:proofErr w:type="gramEnd"/>
      <w:r>
        <w:t xml:space="preserve"> </w:t>
      </w:r>
      <w:proofErr w:type="spellStart"/>
      <w:r>
        <w:t>Wah</w:t>
      </w:r>
      <w:proofErr w:type="spellEnd"/>
      <w:r>
        <w:t xml:space="preserve"> Campus.</w:t>
      </w:r>
    </w:p>
    <w:p w:rsidR="000A72DC" w:rsidRDefault="00396DCC" w:rsidP="000A72DC">
      <w:pPr>
        <w:rPr>
          <w:rFonts w:cstheme="minorHAnsi"/>
        </w:rPr>
      </w:pPr>
      <w:r w:rsidRPr="00396DCC">
        <w:rPr>
          <w:rFonts w:cstheme="minorHAnsi"/>
          <w:b/>
        </w:rPr>
        <w:t>A product launching ceremony</w:t>
      </w:r>
      <w:r w:rsidRPr="005708D7">
        <w:rPr>
          <w:rFonts w:cstheme="minorHAnsi"/>
        </w:rPr>
        <w:t xml:space="preserve"> was held in </w:t>
      </w:r>
      <w:r>
        <w:rPr>
          <w:rFonts w:cstheme="minorHAnsi"/>
        </w:rPr>
        <w:t>the c</w:t>
      </w:r>
      <w:r w:rsidRPr="005708D7">
        <w:rPr>
          <w:rFonts w:cstheme="minorHAnsi"/>
        </w:rPr>
        <w:t xml:space="preserve">ampus </w:t>
      </w:r>
      <w:r>
        <w:rPr>
          <w:rFonts w:cstheme="minorHAnsi"/>
        </w:rPr>
        <w:t>on 9-Jan-2012 by</w:t>
      </w:r>
      <w:r w:rsidRPr="005708D7">
        <w:rPr>
          <w:rFonts w:cstheme="minorHAnsi"/>
        </w:rPr>
        <w:t xml:space="preserve"> the </w:t>
      </w:r>
      <w:r>
        <w:rPr>
          <w:rFonts w:cstheme="minorHAnsi"/>
        </w:rPr>
        <w:t xml:space="preserve">computer engineering </w:t>
      </w:r>
      <w:r w:rsidRPr="005708D7">
        <w:rPr>
          <w:rFonts w:cstheme="minorHAnsi"/>
        </w:rPr>
        <w:t xml:space="preserve">students of </w:t>
      </w:r>
      <w:r>
        <w:rPr>
          <w:rFonts w:cstheme="minorHAnsi"/>
        </w:rPr>
        <w:t>the F</w:t>
      </w:r>
      <w:r w:rsidRPr="005708D7">
        <w:rPr>
          <w:rFonts w:cstheme="minorHAnsi"/>
        </w:rPr>
        <w:t>all</w:t>
      </w:r>
      <w:r>
        <w:rPr>
          <w:rFonts w:cstheme="minorHAnsi"/>
        </w:rPr>
        <w:t>-20</w:t>
      </w:r>
      <w:r w:rsidRPr="005708D7">
        <w:rPr>
          <w:rFonts w:cstheme="minorHAnsi"/>
        </w:rPr>
        <w:t xml:space="preserve">08 batch. </w:t>
      </w:r>
      <w:r>
        <w:rPr>
          <w:rFonts w:cstheme="minorHAnsi"/>
        </w:rPr>
        <w:t xml:space="preserve">Other departments </w:t>
      </w:r>
      <w:r w:rsidRPr="005708D7">
        <w:rPr>
          <w:rFonts w:cstheme="minorHAnsi"/>
        </w:rPr>
        <w:t>were</w:t>
      </w:r>
      <w:r>
        <w:rPr>
          <w:rFonts w:cstheme="minorHAnsi"/>
        </w:rPr>
        <w:t xml:space="preserve"> also</w:t>
      </w:r>
      <w:r w:rsidRPr="005708D7">
        <w:rPr>
          <w:rFonts w:cstheme="minorHAnsi"/>
        </w:rPr>
        <w:t xml:space="preserve"> invited</w:t>
      </w:r>
      <w:r>
        <w:rPr>
          <w:rFonts w:cstheme="minorHAnsi"/>
        </w:rPr>
        <w:t xml:space="preserve"> to attend and judge the two products launched by the final-year students</w:t>
      </w:r>
      <w:r w:rsidRPr="005708D7">
        <w:rPr>
          <w:rFonts w:cstheme="minorHAnsi"/>
        </w:rPr>
        <w:t>. The two groups</w:t>
      </w:r>
      <w:r>
        <w:rPr>
          <w:rFonts w:cstheme="minorHAnsi"/>
        </w:rPr>
        <w:t xml:space="preserve"> -</w:t>
      </w:r>
      <w:r w:rsidRPr="005708D7">
        <w:rPr>
          <w:rFonts w:cstheme="minorHAnsi"/>
        </w:rPr>
        <w:t xml:space="preserve"> team A and team B</w:t>
      </w:r>
      <w:r>
        <w:rPr>
          <w:rFonts w:cstheme="minorHAnsi"/>
        </w:rPr>
        <w:t xml:space="preserve"> -</w:t>
      </w:r>
      <w:r w:rsidRPr="005708D7">
        <w:rPr>
          <w:rFonts w:cstheme="minorHAnsi"/>
        </w:rPr>
        <w:t xml:space="preserve"> were assigned </w:t>
      </w:r>
      <w:r>
        <w:rPr>
          <w:rFonts w:cstheme="minorHAnsi"/>
        </w:rPr>
        <w:t xml:space="preserve">a </w:t>
      </w:r>
      <w:r w:rsidRPr="005708D7">
        <w:rPr>
          <w:rFonts w:cstheme="minorHAnsi"/>
        </w:rPr>
        <w:t xml:space="preserve">task </w:t>
      </w:r>
      <w:r>
        <w:rPr>
          <w:rFonts w:cstheme="minorHAnsi"/>
        </w:rPr>
        <w:t>of developing a full-fledge product for PIC Microcontroller Development Kit.</w:t>
      </w:r>
    </w:p>
    <w:p w:rsidR="00396DCC" w:rsidRDefault="00396DCC" w:rsidP="000A72DC">
      <w:pPr>
        <w:rPr>
          <w:rFonts w:ascii="Verdana" w:hAnsi="Verdana" w:cs="Arial"/>
          <w:sz w:val="18"/>
          <w:szCs w:val="18"/>
        </w:rPr>
      </w:pPr>
      <w:r w:rsidRPr="00C20C79">
        <w:rPr>
          <w:rFonts w:cstheme="minorHAnsi"/>
          <w:b/>
        </w:rPr>
        <w:t>A seminar on ‘</w:t>
      </w:r>
      <w:r w:rsidRPr="00C20C79">
        <w:rPr>
          <w:rFonts w:ascii="Verdana" w:hAnsi="Verdana" w:cs="Arial"/>
          <w:b/>
          <w:sz w:val="18"/>
          <w:szCs w:val="18"/>
        </w:rPr>
        <w:t>Emerging Technologies in Embedded Systems &amp; Automation’</w:t>
      </w:r>
      <w:r>
        <w:rPr>
          <w:rFonts w:ascii="Verdana" w:hAnsi="Verdana" w:cs="Arial"/>
          <w:sz w:val="18"/>
          <w:szCs w:val="18"/>
        </w:rPr>
        <w:t xml:space="preserve"> was delivered by Mr. </w:t>
      </w:r>
      <w:proofErr w:type="spellStart"/>
      <w:r>
        <w:rPr>
          <w:rFonts w:ascii="Verdana" w:hAnsi="Verdana" w:cs="Arial"/>
          <w:sz w:val="18"/>
          <w:szCs w:val="18"/>
        </w:rPr>
        <w:t>Saqib</w:t>
      </w:r>
      <w:proofErr w:type="spellEnd"/>
      <w:r>
        <w:rPr>
          <w:rFonts w:ascii="Verdana" w:hAnsi="Verdana" w:cs="Arial"/>
          <w:sz w:val="18"/>
          <w:szCs w:val="18"/>
        </w:rPr>
        <w:t xml:space="preserve"> Farhan (Industrial Automation Ltd.) on </w:t>
      </w:r>
      <w:r w:rsidR="00C20C79">
        <w:rPr>
          <w:rFonts w:ascii="Verdana" w:hAnsi="Verdana" w:cs="Arial"/>
          <w:sz w:val="18"/>
          <w:szCs w:val="18"/>
        </w:rPr>
        <w:t>6</w:t>
      </w:r>
      <w:r>
        <w:rPr>
          <w:rFonts w:ascii="Verdana" w:hAnsi="Verdana" w:cs="Arial"/>
          <w:sz w:val="18"/>
          <w:szCs w:val="18"/>
        </w:rPr>
        <w:t>-Ma</w:t>
      </w:r>
      <w:r w:rsidR="00C20C79">
        <w:rPr>
          <w:rFonts w:ascii="Verdana" w:hAnsi="Verdana" w:cs="Arial"/>
          <w:sz w:val="18"/>
          <w:szCs w:val="18"/>
        </w:rPr>
        <w:t>y</w:t>
      </w:r>
      <w:r>
        <w:rPr>
          <w:rFonts w:ascii="Verdana" w:hAnsi="Verdana" w:cs="Arial"/>
          <w:sz w:val="18"/>
          <w:szCs w:val="18"/>
        </w:rPr>
        <w:t>-2011 in the campus auditorium. The seminar was arranged</w:t>
      </w:r>
      <w:r w:rsidR="00C20C79">
        <w:rPr>
          <w:rFonts w:ascii="Verdana" w:hAnsi="Verdana" w:cs="Arial"/>
          <w:sz w:val="18"/>
          <w:szCs w:val="18"/>
        </w:rPr>
        <w:t xml:space="preserve"> by Dr. </w:t>
      </w:r>
      <w:proofErr w:type="spellStart"/>
      <w:r w:rsidR="00C20C79">
        <w:rPr>
          <w:rFonts w:ascii="Verdana" w:hAnsi="Verdana" w:cs="Arial"/>
          <w:sz w:val="18"/>
          <w:szCs w:val="18"/>
        </w:rPr>
        <w:t>Sajid</w:t>
      </w:r>
      <w:proofErr w:type="spellEnd"/>
      <w:r w:rsidR="00C20C79">
        <w:rPr>
          <w:rFonts w:ascii="Verdana" w:hAnsi="Verdana" w:cs="Arial"/>
          <w:sz w:val="18"/>
          <w:szCs w:val="18"/>
        </w:rPr>
        <w:t xml:space="preserve"> </w:t>
      </w:r>
      <w:proofErr w:type="spellStart"/>
      <w:r w:rsidR="00C20C79">
        <w:rPr>
          <w:rFonts w:ascii="Verdana" w:hAnsi="Verdana" w:cs="Arial"/>
          <w:sz w:val="18"/>
          <w:szCs w:val="18"/>
        </w:rPr>
        <w:t>Siraj</w:t>
      </w:r>
      <w:proofErr w:type="spellEnd"/>
      <w:r w:rsidR="00C20C79">
        <w:rPr>
          <w:rFonts w:ascii="Verdana" w:hAnsi="Verdana" w:cs="Arial"/>
          <w:sz w:val="18"/>
          <w:szCs w:val="18"/>
        </w:rPr>
        <w:t xml:space="preserve"> to help </w:t>
      </w:r>
      <w:r>
        <w:rPr>
          <w:rFonts w:ascii="Verdana" w:hAnsi="Verdana" w:cs="Arial"/>
          <w:sz w:val="18"/>
          <w:szCs w:val="18"/>
        </w:rPr>
        <w:t xml:space="preserve">students </w:t>
      </w:r>
      <w:r w:rsidR="00C20C79">
        <w:rPr>
          <w:rFonts w:ascii="Verdana" w:hAnsi="Verdana" w:cs="Arial"/>
          <w:sz w:val="18"/>
          <w:szCs w:val="18"/>
        </w:rPr>
        <w:t xml:space="preserve">in </w:t>
      </w:r>
      <w:r>
        <w:rPr>
          <w:rFonts w:ascii="Verdana" w:hAnsi="Verdana" w:cs="Arial"/>
          <w:sz w:val="18"/>
          <w:szCs w:val="18"/>
        </w:rPr>
        <w:t>finding ideas for their final-year projects.</w:t>
      </w:r>
    </w:p>
    <w:p w:rsidR="00C20C79" w:rsidRDefault="00C20C79" w:rsidP="000A72DC">
      <w:pPr>
        <w:rPr>
          <w:rFonts w:cstheme="minorHAnsi"/>
        </w:rPr>
      </w:pPr>
      <w:r w:rsidRPr="00C20C79">
        <w:rPr>
          <w:rFonts w:cstheme="minorHAnsi"/>
          <w:b/>
        </w:rPr>
        <w:t>A career development workshop</w:t>
      </w:r>
      <w:r>
        <w:rPr>
          <w:rFonts w:cstheme="minorHAnsi"/>
        </w:rPr>
        <w:t xml:space="preserve"> was organized for the final-year engineering students on 16-Mar-2012. The event was divided into three stages: the first stage was led by Dr. </w:t>
      </w:r>
      <w:proofErr w:type="spellStart"/>
      <w:r>
        <w:rPr>
          <w:rFonts w:cstheme="minorHAnsi"/>
        </w:rPr>
        <w:t>Sajid</w:t>
      </w:r>
      <w:proofErr w:type="spellEnd"/>
      <w:r>
        <w:rPr>
          <w:rFonts w:cstheme="minorHAnsi"/>
        </w:rPr>
        <w:t xml:space="preserve"> </w:t>
      </w:r>
      <w:proofErr w:type="spellStart"/>
      <w:r>
        <w:rPr>
          <w:rFonts w:cstheme="minorHAnsi"/>
        </w:rPr>
        <w:t>Siraj</w:t>
      </w:r>
      <w:proofErr w:type="spellEnd"/>
      <w:r>
        <w:rPr>
          <w:rFonts w:cstheme="minorHAnsi"/>
        </w:rPr>
        <w:t xml:space="preserve"> who helped the participants to realize the importance of developing both their personality and their social network. The second stage was led by Ms. </w:t>
      </w:r>
      <w:proofErr w:type="spellStart"/>
      <w:r>
        <w:rPr>
          <w:rFonts w:cstheme="minorHAnsi"/>
        </w:rPr>
        <w:t>Fasiha</w:t>
      </w:r>
      <w:proofErr w:type="spellEnd"/>
      <w:r>
        <w:rPr>
          <w:rFonts w:cstheme="minorHAnsi"/>
        </w:rPr>
        <w:t xml:space="preserve"> </w:t>
      </w:r>
      <w:proofErr w:type="spellStart"/>
      <w:r>
        <w:rPr>
          <w:rFonts w:cstheme="minorHAnsi"/>
        </w:rPr>
        <w:t>Subhan</w:t>
      </w:r>
      <w:proofErr w:type="spellEnd"/>
      <w:r>
        <w:rPr>
          <w:rFonts w:cstheme="minorHAnsi"/>
        </w:rPr>
        <w:t xml:space="preserve"> who helped the students in building their CVs. She guided the students in writing an impressive CV and also warned of the common mistakes that people usually commit whilst preparing their CV. In the end, Mr. Muhammad </w:t>
      </w:r>
      <w:proofErr w:type="spellStart"/>
      <w:r>
        <w:rPr>
          <w:rFonts w:cstheme="minorHAnsi"/>
        </w:rPr>
        <w:t>Shafiq</w:t>
      </w:r>
      <w:proofErr w:type="spellEnd"/>
      <w:r>
        <w:rPr>
          <w:rFonts w:cstheme="minorHAnsi"/>
        </w:rPr>
        <w:t xml:space="preserve"> delivered a comprehensive lecture on interview preparation.</w:t>
      </w:r>
    </w:p>
    <w:p w:rsidR="009001BB" w:rsidRPr="009001BB" w:rsidRDefault="009001BB" w:rsidP="009001BB">
      <w:pPr>
        <w:rPr>
          <w:b/>
        </w:rPr>
      </w:pPr>
      <w:r>
        <w:rPr>
          <w:b/>
        </w:rPr>
        <w:t xml:space="preserve">A </w:t>
      </w:r>
      <w:r w:rsidRPr="00542B41">
        <w:rPr>
          <w:b/>
        </w:rPr>
        <w:t xml:space="preserve">Seminar </w:t>
      </w:r>
      <w:r>
        <w:rPr>
          <w:b/>
        </w:rPr>
        <w:t>on</w:t>
      </w:r>
      <w:r w:rsidRPr="00542B41">
        <w:rPr>
          <w:b/>
        </w:rPr>
        <w:t xml:space="preserve"> Awareness of Cancer-Related Diseases</w:t>
      </w:r>
      <w:r>
        <w:rPr>
          <w:b/>
        </w:rPr>
        <w:t xml:space="preserve">: </w:t>
      </w:r>
      <w:r w:rsidRPr="00FD2342">
        <w:t xml:space="preserve">The Management Sciences </w:t>
      </w:r>
      <w:r>
        <w:t>d</w:t>
      </w:r>
      <w:r w:rsidRPr="00FD2342">
        <w:t xml:space="preserve">epartment of CIIT </w:t>
      </w:r>
      <w:proofErr w:type="spellStart"/>
      <w:r w:rsidRPr="00FD2342">
        <w:t>Wah</w:t>
      </w:r>
      <w:proofErr w:type="spellEnd"/>
      <w:r w:rsidRPr="00FD2342">
        <w:t xml:space="preserve"> Campus organized </w:t>
      </w:r>
      <w:r>
        <w:t>this</w:t>
      </w:r>
      <w:r w:rsidRPr="00FD2342">
        <w:t xml:space="preserve"> seminar</w:t>
      </w:r>
      <w:r>
        <w:t xml:space="preserve"> </w:t>
      </w:r>
      <w:r w:rsidRPr="00FD2342">
        <w:t>on 23</w:t>
      </w:r>
      <w:r w:rsidRPr="00FD2342">
        <w:rPr>
          <w:vertAlign w:val="superscript"/>
        </w:rPr>
        <w:t>rd</w:t>
      </w:r>
      <w:r w:rsidRPr="00FD2342">
        <w:t xml:space="preserve"> February 2012. The team of </w:t>
      </w:r>
      <w:proofErr w:type="spellStart"/>
      <w:r w:rsidRPr="00FD2342">
        <w:t>Shoukat</w:t>
      </w:r>
      <w:proofErr w:type="spellEnd"/>
      <w:r w:rsidRPr="00FD2342">
        <w:t xml:space="preserve"> </w:t>
      </w:r>
      <w:proofErr w:type="spellStart"/>
      <w:r w:rsidRPr="00FD2342">
        <w:t>Khanam</w:t>
      </w:r>
      <w:proofErr w:type="spellEnd"/>
      <w:r w:rsidRPr="00FD2342">
        <w:t xml:space="preserve"> Memorial Trust visited the campus and gave presentation followed by question and answer session. </w:t>
      </w:r>
      <w:r>
        <w:t>S</w:t>
      </w:r>
      <w:r w:rsidRPr="00FD2342">
        <w:t xml:space="preserve">essions </w:t>
      </w:r>
      <w:r>
        <w:t xml:space="preserve">for gents and ladies </w:t>
      </w:r>
      <w:r w:rsidRPr="00FD2342">
        <w:t xml:space="preserve">were held separately in </w:t>
      </w:r>
      <w:r>
        <w:t>the c</w:t>
      </w:r>
      <w:r w:rsidRPr="00FD2342">
        <w:t xml:space="preserve">ampus </w:t>
      </w:r>
      <w:r>
        <w:t>a</w:t>
      </w:r>
      <w:r w:rsidRPr="00FD2342">
        <w:t>uditorium.</w:t>
      </w:r>
    </w:p>
    <w:p w:rsidR="009001BB" w:rsidRDefault="009001BB" w:rsidP="000A72DC">
      <w:pPr>
        <w:rPr>
          <w:rFonts w:cstheme="minorHAnsi"/>
        </w:rPr>
      </w:pPr>
    </w:p>
    <w:p w:rsidR="003C1FED" w:rsidRDefault="003C1FED" w:rsidP="003C1FED"/>
    <w:p w:rsidR="003C1FED" w:rsidRPr="003C1FED" w:rsidRDefault="003C1FED" w:rsidP="003C1FED">
      <w:pPr>
        <w:sectPr w:rsidR="003C1FED" w:rsidRPr="003C1FED" w:rsidSect="002A1216">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20" w:footer="720" w:gutter="0"/>
          <w:cols w:space="720"/>
          <w:titlePg/>
          <w:docGrid w:linePitch="360"/>
        </w:sectPr>
      </w:pPr>
    </w:p>
    <w:p w:rsidR="00A87402" w:rsidRPr="0066704A" w:rsidRDefault="00A87402" w:rsidP="005333B2"/>
    <w:p w:rsidR="00FD6ECE" w:rsidRDefault="00D56B26" w:rsidP="00E01930">
      <w:pPr>
        <w:pStyle w:val="Heading1"/>
      </w:pPr>
      <w:r>
        <w:t xml:space="preserve">Curriculum </w:t>
      </w:r>
    </w:p>
    <w:p w:rsidR="00040708" w:rsidRDefault="00040708" w:rsidP="00040708">
      <w:r w:rsidRPr="00040708">
        <w:rPr>
          <w:b/>
        </w:rPr>
        <w:t xml:space="preserve">Title of the program: </w:t>
      </w:r>
      <w:r>
        <w:t>B.Sc. Electrical Computer Engineering</w:t>
      </w:r>
    </w:p>
    <w:p w:rsidR="00772C22" w:rsidRPr="00772C22" w:rsidRDefault="00040708" w:rsidP="00040708">
      <w:pPr>
        <w:rPr>
          <w:rFonts w:ascii="Verdana" w:hAnsi="Verdana" w:cs="Arial"/>
          <w:color w:val="FF0000"/>
          <w:sz w:val="18"/>
          <w:szCs w:val="18"/>
        </w:rPr>
      </w:pPr>
      <w:r w:rsidRPr="00040708">
        <w:rPr>
          <w:b/>
        </w:rPr>
        <w:t>Credit Hour:</w:t>
      </w:r>
      <w:r>
        <w:t xml:space="preserve"> A student earns credits for successfully completing a </w:t>
      </w:r>
      <w:hyperlink r:id="rId23" w:tooltip="Course (education)" w:history="1">
        <w:r w:rsidRPr="00040708">
          <w:rPr>
            <w:rStyle w:val="NoSpacingChar"/>
          </w:rPr>
          <w:t>course</w:t>
        </w:r>
      </w:hyperlink>
      <w:r w:rsidRPr="00040708">
        <w:rPr>
          <w:rStyle w:val="NoSpacingChar"/>
        </w:rPr>
        <w:t xml:space="preserve"> in the curriculum of the program. A credit hour is equivalent to the time spent by a student </w:t>
      </w:r>
      <w:r w:rsidR="009E4817">
        <w:t>every week</w:t>
      </w:r>
      <w:r>
        <w:t xml:space="preserve"> during the course of study. For example, a 3-credit course implies that students have </w:t>
      </w:r>
      <w:r w:rsidR="009E4817">
        <w:t xml:space="preserve">to </w:t>
      </w:r>
      <w:r>
        <w:t>stud</w:t>
      </w:r>
      <w:r w:rsidR="009E4817">
        <w:t>y three hours every week during the semester.</w:t>
      </w:r>
    </w:p>
    <w:p w:rsidR="00541044" w:rsidRPr="002B4918" w:rsidRDefault="00E47586" w:rsidP="00541044">
      <w:pPr>
        <w:jc w:val="left"/>
      </w:pPr>
      <w:r>
        <w:t>C</w:t>
      </w:r>
      <w:r w:rsidR="00D56B26">
        <w:t xml:space="preserve">urriculum for </w:t>
      </w:r>
      <w:r>
        <w:t xml:space="preserve">the </w:t>
      </w:r>
      <w:r w:rsidR="00D56B26">
        <w:t xml:space="preserve">B.Sc. (CE) </w:t>
      </w:r>
      <w:r>
        <w:t xml:space="preserve">program </w:t>
      </w:r>
      <w:r w:rsidR="00D56B26">
        <w:t>get</w:t>
      </w:r>
      <w:r w:rsidR="00C05345">
        <w:t>s</w:t>
      </w:r>
      <w:r w:rsidR="00D56B26">
        <w:t xml:space="preserve"> revised by the Board of Studies (</w:t>
      </w:r>
      <w:proofErr w:type="spellStart"/>
      <w:r w:rsidR="00D56B26">
        <w:t>BoS</w:t>
      </w:r>
      <w:proofErr w:type="spellEnd"/>
      <w:r w:rsidR="00D56B26">
        <w:t>) every year. T</w:t>
      </w:r>
      <w:r w:rsidR="00C14AD9">
        <w:t xml:space="preserve">he core material of the </w:t>
      </w:r>
      <w:r w:rsidR="00D56B26">
        <w:t xml:space="preserve">program has been designed according to the </w:t>
      </w:r>
      <w:r w:rsidR="002E0DDF">
        <w:t>Pakistan Engineering Council (</w:t>
      </w:r>
      <w:r w:rsidR="00D56B26">
        <w:t>PEC</w:t>
      </w:r>
      <w:r w:rsidR="002E0DDF">
        <w:t>)</w:t>
      </w:r>
      <w:r w:rsidR="00D56B26">
        <w:t xml:space="preserve"> requirements. </w:t>
      </w:r>
      <w:r w:rsidR="00541044">
        <w:t>Detail of the curriculum is given below:-</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4320"/>
        <w:gridCol w:w="1593"/>
        <w:gridCol w:w="83"/>
        <w:gridCol w:w="1794"/>
      </w:tblGrid>
      <w:tr w:rsidR="00541044" w:rsidRPr="00F6778D" w:rsidTr="00FD5D68">
        <w:tc>
          <w:tcPr>
            <w:tcW w:w="5000" w:type="pct"/>
            <w:gridSpan w:val="5"/>
            <w:tcBorders>
              <w:left w:val="nil"/>
              <w:bottom w:val="single" w:sz="4" w:space="0" w:color="auto"/>
              <w:right w:val="nil"/>
            </w:tcBorders>
          </w:tcPr>
          <w:p w:rsidR="00541044" w:rsidRPr="00F6778D" w:rsidRDefault="00541044" w:rsidP="00FD5D68">
            <w:pPr>
              <w:pStyle w:val="NoSpacing"/>
            </w:pPr>
            <w:r w:rsidRPr="00F6778D">
              <w:t>Semester 1</w:t>
            </w:r>
          </w:p>
        </w:tc>
      </w:tr>
      <w:tr w:rsidR="00541044" w:rsidRPr="00243871" w:rsidTr="00FD5D68">
        <w:tc>
          <w:tcPr>
            <w:tcW w:w="775" w:type="pct"/>
            <w:tcBorders>
              <w:left w:val="single" w:sz="4" w:space="0" w:color="auto"/>
            </w:tcBorders>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909" w:type="pct"/>
            <w:gridSpan w:val="2"/>
          </w:tcPr>
          <w:p w:rsidR="00541044" w:rsidRPr="00243871" w:rsidRDefault="00541044" w:rsidP="00FD5D68">
            <w:pPr>
              <w:pStyle w:val="NoSpacing"/>
              <w:rPr>
                <w:b/>
                <w:sz w:val="18"/>
                <w:szCs w:val="18"/>
              </w:rPr>
            </w:pPr>
            <w:r w:rsidRPr="00243871">
              <w:rPr>
                <w:b/>
                <w:sz w:val="18"/>
                <w:szCs w:val="18"/>
              </w:rPr>
              <w:t>Credit Hours</w:t>
            </w:r>
          </w:p>
        </w:tc>
        <w:tc>
          <w:tcPr>
            <w:tcW w:w="973" w:type="pct"/>
            <w:tcBorders>
              <w:right w:val="single" w:sz="4" w:space="0" w:color="auto"/>
            </w:tcBorders>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vAlign w:val="center"/>
          </w:tcPr>
          <w:p w:rsidR="00541044" w:rsidRPr="00F6778D" w:rsidRDefault="00541044" w:rsidP="00FD5D68">
            <w:pPr>
              <w:pStyle w:val="NoSpacing"/>
              <w:rPr>
                <w:sz w:val="18"/>
                <w:szCs w:val="18"/>
              </w:rPr>
            </w:pPr>
            <w:r w:rsidRPr="00F6778D">
              <w:rPr>
                <w:sz w:val="18"/>
                <w:szCs w:val="18"/>
              </w:rPr>
              <w:t>HUM100</w:t>
            </w:r>
          </w:p>
        </w:tc>
        <w:tc>
          <w:tcPr>
            <w:tcW w:w="2343" w:type="pct"/>
            <w:vAlign w:val="center"/>
          </w:tcPr>
          <w:p w:rsidR="00541044" w:rsidRPr="00F6778D" w:rsidRDefault="00541044" w:rsidP="00FD5D68">
            <w:pPr>
              <w:pStyle w:val="NoSpacing"/>
              <w:rPr>
                <w:sz w:val="18"/>
                <w:szCs w:val="18"/>
              </w:rPr>
            </w:pPr>
            <w:r w:rsidRPr="00F6778D">
              <w:rPr>
                <w:sz w:val="18"/>
                <w:szCs w:val="18"/>
              </w:rPr>
              <w:t>English Comprehension and Composition</w:t>
            </w:r>
          </w:p>
        </w:tc>
        <w:tc>
          <w:tcPr>
            <w:tcW w:w="909" w:type="pct"/>
            <w:gridSpan w:val="2"/>
            <w:vAlign w:val="center"/>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highlight w:val="green"/>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HUM110</w:t>
            </w:r>
          </w:p>
        </w:tc>
        <w:tc>
          <w:tcPr>
            <w:tcW w:w="2343" w:type="pct"/>
          </w:tcPr>
          <w:p w:rsidR="00541044" w:rsidRPr="00F6778D" w:rsidRDefault="00541044" w:rsidP="00FD5D68">
            <w:pPr>
              <w:pStyle w:val="NoSpacing"/>
              <w:rPr>
                <w:sz w:val="18"/>
                <w:szCs w:val="18"/>
              </w:rPr>
            </w:pPr>
            <w:r w:rsidRPr="00F6778D">
              <w:rPr>
                <w:sz w:val="18"/>
                <w:szCs w:val="18"/>
              </w:rPr>
              <w:t>Islamic Studies</w:t>
            </w:r>
          </w:p>
        </w:tc>
        <w:tc>
          <w:tcPr>
            <w:tcW w:w="909" w:type="pct"/>
            <w:gridSpan w:val="2"/>
          </w:tcPr>
          <w:p w:rsidR="00541044" w:rsidRPr="00F6778D" w:rsidRDefault="00541044" w:rsidP="00FD5D68">
            <w:pPr>
              <w:pStyle w:val="NoSpacing"/>
              <w:rPr>
                <w:sz w:val="18"/>
                <w:szCs w:val="18"/>
              </w:rPr>
            </w:pPr>
            <w:r w:rsidRPr="00F6778D">
              <w:t>3(3,0)</w:t>
            </w:r>
          </w:p>
        </w:tc>
        <w:tc>
          <w:tcPr>
            <w:tcW w:w="973" w:type="pct"/>
          </w:tcPr>
          <w:p w:rsidR="00541044" w:rsidRPr="00F6778D" w:rsidRDefault="00541044" w:rsidP="00FD5D68">
            <w:pPr>
              <w:pStyle w:val="NoSpacing"/>
              <w:rPr>
                <w:sz w:val="18"/>
                <w:szCs w:val="18"/>
                <w:highlight w:val="green"/>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PHY121</w:t>
            </w:r>
          </w:p>
        </w:tc>
        <w:tc>
          <w:tcPr>
            <w:tcW w:w="2343" w:type="pct"/>
          </w:tcPr>
          <w:p w:rsidR="00541044" w:rsidRPr="00F6778D" w:rsidRDefault="00541044" w:rsidP="00FD5D68">
            <w:pPr>
              <w:pStyle w:val="NoSpacing"/>
              <w:rPr>
                <w:sz w:val="18"/>
                <w:szCs w:val="18"/>
              </w:rPr>
            </w:pPr>
            <w:r w:rsidRPr="00F6778D">
              <w:rPr>
                <w:sz w:val="18"/>
                <w:szCs w:val="18"/>
              </w:rPr>
              <w:t>Applied Physics for Engineers</w:t>
            </w:r>
          </w:p>
        </w:tc>
        <w:tc>
          <w:tcPr>
            <w:tcW w:w="909" w:type="pct"/>
            <w:gridSpan w:val="2"/>
          </w:tcPr>
          <w:p w:rsidR="00541044" w:rsidRPr="00F6778D" w:rsidRDefault="00541044" w:rsidP="00FD5D68">
            <w:pPr>
              <w:pStyle w:val="NoSpacing"/>
              <w:rPr>
                <w:sz w:val="18"/>
                <w:szCs w:val="18"/>
              </w:rPr>
            </w:pPr>
            <w:r w:rsidRPr="00F6778D">
              <w:t>4(3,1)</w:t>
            </w:r>
          </w:p>
        </w:tc>
        <w:tc>
          <w:tcPr>
            <w:tcW w:w="973" w:type="pct"/>
          </w:tcPr>
          <w:p w:rsidR="00541044" w:rsidRPr="00F6778D" w:rsidRDefault="00541044" w:rsidP="00FD5D68">
            <w:pPr>
              <w:pStyle w:val="NoSpacing"/>
              <w:rPr>
                <w:sz w:val="18"/>
                <w:szCs w:val="18"/>
                <w:highlight w:val="yellow"/>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MTH101</w:t>
            </w:r>
          </w:p>
        </w:tc>
        <w:tc>
          <w:tcPr>
            <w:tcW w:w="2343" w:type="pct"/>
          </w:tcPr>
          <w:p w:rsidR="00541044" w:rsidRPr="00F6778D" w:rsidRDefault="00541044" w:rsidP="00FD5D68">
            <w:pPr>
              <w:pStyle w:val="NoSpacing"/>
              <w:rPr>
                <w:sz w:val="18"/>
                <w:szCs w:val="18"/>
              </w:rPr>
            </w:pPr>
            <w:r w:rsidRPr="00F6778D">
              <w:rPr>
                <w:sz w:val="18"/>
                <w:szCs w:val="18"/>
              </w:rPr>
              <w:t>Calculus –I</w:t>
            </w:r>
          </w:p>
        </w:tc>
        <w:tc>
          <w:tcPr>
            <w:tcW w:w="909" w:type="pct"/>
            <w:gridSpan w:val="2"/>
          </w:tcPr>
          <w:p w:rsidR="00541044" w:rsidRPr="00F6778D" w:rsidRDefault="00541044" w:rsidP="00FD5D68">
            <w:pPr>
              <w:pStyle w:val="NoSpacing"/>
              <w:rPr>
                <w:sz w:val="18"/>
                <w:szCs w:val="18"/>
              </w:rPr>
            </w:pPr>
            <w:r w:rsidRPr="00F6778D">
              <w:t>3(3,0)</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EEE113</w:t>
            </w:r>
          </w:p>
        </w:tc>
        <w:tc>
          <w:tcPr>
            <w:tcW w:w="2343" w:type="pct"/>
          </w:tcPr>
          <w:p w:rsidR="00541044" w:rsidRPr="00F6778D" w:rsidRDefault="00541044" w:rsidP="00FD5D68">
            <w:pPr>
              <w:pStyle w:val="NoSpacing"/>
              <w:rPr>
                <w:sz w:val="18"/>
                <w:szCs w:val="18"/>
              </w:rPr>
            </w:pPr>
            <w:r w:rsidRPr="00F6778D">
              <w:rPr>
                <w:sz w:val="18"/>
                <w:szCs w:val="18"/>
              </w:rPr>
              <w:t>Engineering Drawing</w:t>
            </w:r>
          </w:p>
        </w:tc>
        <w:tc>
          <w:tcPr>
            <w:tcW w:w="909" w:type="pct"/>
            <w:gridSpan w:val="2"/>
          </w:tcPr>
          <w:p w:rsidR="00541044" w:rsidRPr="00F6778D" w:rsidRDefault="00541044" w:rsidP="00FD5D68">
            <w:pPr>
              <w:pStyle w:val="NoSpacing"/>
              <w:rPr>
                <w:sz w:val="18"/>
                <w:szCs w:val="18"/>
              </w:rPr>
            </w:pPr>
            <w:r w:rsidRPr="009051A1">
              <w:rPr>
                <w:szCs w:val="18"/>
              </w:rPr>
              <w:t>1(0,1)</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EEE112</w:t>
            </w:r>
          </w:p>
        </w:tc>
        <w:tc>
          <w:tcPr>
            <w:tcW w:w="2343" w:type="pct"/>
          </w:tcPr>
          <w:p w:rsidR="00541044" w:rsidRPr="00F6778D" w:rsidRDefault="00541044" w:rsidP="00FD5D68">
            <w:pPr>
              <w:pStyle w:val="NoSpacing"/>
              <w:rPr>
                <w:sz w:val="18"/>
                <w:szCs w:val="18"/>
              </w:rPr>
            </w:pPr>
            <w:r w:rsidRPr="00F6778D">
              <w:rPr>
                <w:sz w:val="18"/>
                <w:szCs w:val="18"/>
              </w:rPr>
              <w:t>Engineering Mechanics and Thermodynamics</w:t>
            </w:r>
          </w:p>
        </w:tc>
        <w:tc>
          <w:tcPr>
            <w:tcW w:w="909" w:type="pct"/>
            <w:gridSpan w:val="2"/>
          </w:tcPr>
          <w:p w:rsidR="00541044" w:rsidRPr="00F6778D" w:rsidRDefault="00541044" w:rsidP="00FD5D68">
            <w:pPr>
              <w:pStyle w:val="NoSpacing"/>
              <w:rPr>
                <w:sz w:val="18"/>
                <w:szCs w:val="18"/>
              </w:rPr>
            </w:pPr>
            <w:r w:rsidRPr="00F6778D">
              <w:t>3(3,0)</w:t>
            </w:r>
          </w:p>
        </w:tc>
        <w:tc>
          <w:tcPr>
            <w:tcW w:w="973" w:type="pct"/>
          </w:tcPr>
          <w:p w:rsidR="00541044" w:rsidRPr="00F6778D" w:rsidRDefault="00541044" w:rsidP="00FD5D68">
            <w:pPr>
              <w:pStyle w:val="NoSpacing"/>
              <w:rPr>
                <w:sz w:val="18"/>
                <w:szCs w:val="18"/>
                <w:highlight w:val="darkCyan"/>
              </w:rPr>
            </w:pP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909" w:type="pct"/>
            <w:gridSpan w:val="2"/>
            <w:tcBorders>
              <w:bottom w:val="single" w:sz="4" w:space="0" w:color="auto"/>
            </w:tcBorders>
          </w:tcPr>
          <w:p w:rsidR="00541044" w:rsidRPr="00F6778D" w:rsidRDefault="00541044" w:rsidP="00FD5D68">
            <w:pPr>
              <w:pStyle w:val="NoSpacing"/>
              <w:rPr>
                <w:sz w:val="18"/>
                <w:szCs w:val="18"/>
              </w:rPr>
            </w:pPr>
            <w:r w:rsidRPr="00F6778D">
              <w:rPr>
                <w:sz w:val="18"/>
                <w:szCs w:val="18"/>
              </w:rPr>
              <w:t>17(15,2)</w:t>
            </w:r>
          </w:p>
        </w:tc>
        <w:tc>
          <w:tcPr>
            <w:tcW w:w="973" w:type="pct"/>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r w:rsidRPr="00F6778D">
              <w:t>Semester 2</w:t>
            </w:r>
          </w:p>
        </w:tc>
      </w:tr>
      <w:tr w:rsidR="00541044" w:rsidRPr="00243871" w:rsidTr="00FD5D68">
        <w:tc>
          <w:tcPr>
            <w:tcW w:w="775" w:type="pct"/>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909" w:type="pct"/>
            <w:gridSpan w:val="2"/>
          </w:tcPr>
          <w:p w:rsidR="00541044" w:rsidRPr="00243871" w:rsidRDefault="00541044" w:rsidP="00FD5D68">
            <w:pPr>
              <w:pStyle w:val="NoSpacing"/>
              <w:rPr>
                <w:b/>
                <w:sz w:val="18"/>
                <w:szCs w:val="18"/>
              </w:rPr>
            </w:pPr>
            <w:r w:rsidRPr="00243871">
              <w:rPr>
                <w:b/>
                <w:sz w:val="18"/>
                <w:szCs w:val="18"/>
              </w:rPr>
              <w:t>Credit Hours</w:t>
            </w:r>
          </w:p>
        </w:tc>
        <w:tc>
          <w:tcPr>
            <w:tcW w:w="973" w:type="pct"/>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HUM111</w:t>
            </w:r>
          </w:p>
        </w:tc>
        <w:tc>
          <w:tcPr>
            <w:tcW w:w="2343" w:type="pct"/>
          </w:tcPr>
          <w:p w:rsidR="00541044" w:rsidRPr="00F6778D" w:rsidRDefault="00541044" w:rsidP="00FD5D68">
            <w:pPr>
              <w:pStyle w:val="NoSpacing"/>
              <w:rPr>
                <w:sz w:val="18"/>
                <w:szCs w:val="18"/>
              </w:rPr>
            </w:pPr>
            <w:r w:rsidRPr="00F6778D">
              <w:rPr>
                <w:sz w:val="18"/>
                <w:szCs w:val="18"/>
              </w:rPr>
              <w:t>Pakistan Studies</w:t>
            </w:r>
          </w:p>
        </w:tc>
        <w:tc>
          <w:tcPr>
            <w:tcW w:w="909" w:type="pct"/>
            <w:gridSpan w:val="2"/>
            <w:vAlign w:val="center"/>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MTH102</w:t>
            </w:r>
          </w:p>
        </w:tc>
        <w:tc>
          <w:tcPr>
            <w:tcW w:w="2343" w:type="pct"/>
          </w:tcPr>
          <w:p w:rsidR="00541044" w:rsidRPr="00F6778D" w:rsidRDefault="00541044" w:rsidP="00FD5D68">
            <w:pPr>
              <w:pStyle w:val="NoSpacing"/>
              <w:rPr>
                <w:sz w:val="18"/>
                <w:szCs w:val="18"/>
              </w:rPr>
            </w:pPr>
            <w:r w:rsidRPr="00F6778D">
              <w:rPr>
                <w:sz w:val="18"/>
                <w:szCs w:val="18"/>
              </w:rPr>
              <w:t>Calculus – II</w:t>
            </w:r>
          </w:p>
        </w:tc>
        <w:tc>
          <w:tcPr>
            <w:tcW w:w="909" w:type="pct"/>
            <w:gridSpan w:val="2"/>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rPr>
            </w:pPr>
            <w:r w:rsidRPr="00F6778D">
              <w:rPr>
                <w:sz w:val="18"/>
                <w:szCs w:val="18"/>
              </w:rPr>
              <w:t>MTH101</w:t>
            </w:r>
          </w:p>
        </w:tc>
      </w:tr>
      <w:tr w:rsidR="00541044" w:rsidRPr="00F6778D" w:rsidTr="00FD5D68">
        <w:tc>
          <w:tcPr>
            <w:tcW w:w="775" w:type="pct"/>
            <w:vAlign w:val="center"/>
          </w:tcPr>
          <w:p w:rsidR="00541044" w:rsidRPr="00F6778D" w:rsidRDefault="00541044" w:rsidP="00FD5D68">
            <w:pPr>
              <w:pStyle w:val="NoSpacing"/>
              <w:rPr>
                <w:sz w:val="18"/>
                <w:szCs w:val="18"/>
              </w:rPr>
            </w:pPr>
            <w:r w:rsidRPr="00F6778D">
              <w:rPr>
                <w:sz w:val="18"/>
                <w:szCs w:val="18"/>
              </w:rPr>
              <w:t>MTH231</w:t>
            </w:r>
          </w:p>
        </w:tc>
        <w:tc>
          <w:tcPr>
            <w:tcW w:w="2343" w:type="pct"/>
          </w:tcPr>
          <w:p w:rsidR="00541044" w:rsidRPr="00F6778D" w:rsidRDefault="00541044" w:rsidP="00FD5D68">
            <w:pPr>
              <w:pStyle w:val="NoSpacing"/>
              <w:rPr>
                <w:sz w:val="18"/>
                <w:szCs w:val="18"/>
                <w:highlight w:val="magenta"/>
              </w:rPr>
            </w:pPr>
            <w:r w:rsidRPr="00F6778D">
              <w:rPr>
                <w:sz w:val="18"/>
                <w:szCs w:val="18"/>
              </w:rPr>
              <w:t>Linear Algebra</w:t>
            </w:r>
          </w:p>
        </w:tc>
        <w:tc>
          <w:tcPr>
            <w:tcW w:w="909" w:type="pct"/>
            <w:gridSpan w:val="2"/>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CSC141</w:t>
            </w:r>
          </w:p>
        </w:tc>
        <w:tc>
          <w:tcPr>
            <w:tcW w:w="2343" w:type="pct"/>
          </w:tcPr>
          <w:p w:rsidR="00541044" w:rsidRPr="00F6778D" w:rsidRDefault="00541044" w:rsidP="00FD5D68">
            <w:pPr>
              <w:pStyle w:val="NoSpacing"/>
              <w:rPr>
                <w:sz w:val="18"/>
                <w:szCs w:val="18"/>
              </w:rPr>
            </w:pPr>
            <w:r w:rsidRPr="00F6778D">
              <w:rPr>
                <w:sz w:val="18"/>
                <w:szCs w:val="18"/>
              </w:rPr>
              <w:t>Introduction to Computer Programming</w:t>
            </w:r>
          </w:p>
        </w:tc>
        <w:tc>
          <w:tcPr>
            <w:tcW w:w="909" w:type="pct"/>
            <w:gridSpan w:val="2"/>
          </w:tcPr>
          <w:p w:rsidR="00541044" w:rsidRPr="00F6778D" w:rsidRDefault="00541044" w:rsidP="00FD5D68">
            <w:pPr>
              <w:pStyle w:val="NoSpacing"/>
            </w:pPr>
            <w:r w:rsidRPr="00F6778D">
              <w:t>4(3,1)</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EEE121</w:t>
            </w:r>
          </w:p>
        </w:tc>
        <w:tc>
          <w:tcPr>
            <w:tcW w:w="2343" w:type="pct"/>
          </w:tcPr>
          <w:p w:rsidR="00541044" w:rsidRPr="00F6778D" w:rsidRDefault="00541044" w:rsidP="00FD5D68">
            <w:pPr>
              <w:pStyle w:val="NoSpacing"/>
              <w:rPr>
                <w:sz w:val="18"/>
                <w:szCs w:val="18"/>
              </w:rPr>
            </w:pPr>
            <w:r w:rsidRPr="00F6778D">
              <w:rPr>
                <w:sz w:val="18"/>
                <w:szCs w:val="18"/>
              </w:rPr>
              <w:t>Electric Circuits Analysis – I</w:t>
            </w:r>
          </w:p>
        </w:tc>
        <w:tc>
          <w:tcPr>
            <w:tcW w:w="909" w:type="pct"/>
            <w:gridSpan w:val="2"/>
          </w:tcPr>
          <w:p w:rsidR="00541044" w:rsidRPr="00F6778D" w:rsidRDefault="00541044" w:rsidP="00FD5D68">
            <w:pPr>
              <w:pStyle w:val="NoSpacing"/>
            </w:pPr>
            <w:r w:rsidRPr="00F6778D">
              <w:t>4(3,1)</w:t>
            </w:r>
          </w:p>
        </w:tc>
        <w:tc>
          <w:tcPr>
            <w:tcW w:w="973" w:type="pct"/>
          </w:tcPr>
          <w:p w:rsidR="00541044" w:rsidRPr="00F6778D" w:rsidRDefault="00541044" w:rsidP="00FD5D68">
            <w:pPr>
              <w:pStyle w:val="NoSpacing"/>
              <w:rPr>
                <w:sz w:val="18"/>
                <w:szCs w:val="18"/>
              </w:rPr>
            </w:pPr>
            <w:r w:rsidRPr="00F6778D">
              <w:rPr>
                <w:sz w:val="18"/>
                <w:szCs w:val="18"/>
              </w:rPr>
              <w:t>MTH101,PHY121</w:t>
            </w: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909" w:type="pct"/>
            <w:gridSpan w:val="2"/>
            <w:tcBorders>
              <w:bottom w:val="single" w:sz="4" w:space="0" w:color="auto"/>
            </w:tcBorders>
          </w:tcPr>
          <w:p w:rsidR="00541044" w:rsidRPr="00F6778D" w:rsidRDefault="00541044" w:rsidP="00FD5D68">
            <w:pPr>
              <w:pStyle w:val="NoSpacing"/>
              <w:rPr>
                <w:sz w:val="18"/>
                <w:szCs w:val="18"/>
              </w:rPr>
            </w:pPr>
            <w:r w:rsidRPr="00F6778D">
              <w:rPr>
                <w:sz w:val="18"/>
                <w:szCs w:val="18"/>
              </w:rPr>
              <w:t>17(15, 2)</w:t>
            </w:r>
          </w:p>
        </w:tc>
        <w:tc>
          <w:tcPr>
            <w:tcW w:w="973" w:type="pct"/>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r w:rsidRPr="00F6778D">
              <w:t>Semester 3</w:t>
            </w:r>
          </w:p>
        </w:tc>
      </w:tr>
      <w:tr w:rsidR="00541044" w:rsidRPr="00243871" w:rsidTr="00FD5D68">
        <w:tc>
          <w:tcPr>
            <w:tcW w:w="775" w:type="pct"/>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909" w:type="pct"/>
            <w:gridSpan w:val="2"/>
          </w:tcPr>
          <w:p w:rsidR="00541044" w:rsidRPr="00243871" w:rsidRDefault="00541044" w:rsidP="00FD5D68">
            <w:pPr>
              <w:pStyle w:val="NoSpacing"/>
              <w:rPr>
                <w:b/>
                <w:sz w:val="18"/>
                <w:szCs w:val="18"/>
              </w:rPr>
            </w:pPr>
            <w:r w:rsidRPr="00243871">
              <w:rPr>
                <w:b/>
                <w:sz w:val="18"/>
                <w:szCs w:val="18"/>
              </w:rPr>
              <w:t>Credit Hours</w:t>
            </w:r>
          </w:p>
        </w:tc>
        <w:tc>
          <w:tcPr>
            <w:tcW w:w="973" w:type="pct"/>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MTH203</w:t>
            </w:r>
          </w:p>
        </w:tc>
        <w:tc>
          <w:tcPr>
            <w:tcW w:w="2343" w:type="pct"/>
          </w:tcPr>
          <w:p w:rsidR="00541044" w:rsidRPr="00F6778D" w:rsidRDefault="00541044" w:rsidP="00FD5D68">
            <w:pPr>
              <w:pStyle w:val="NoSpacing"/>
              <w:rPr>
                <w:sz w:val="18"/>
                <w:szCs w:val="18"/>
              </w:rPr>
            </w:pPr>
            <w:r w:rsidRPr="00F6778D">
              <w:rPr>
                <w:sz w:val="18"/>
                <w:szCs w:val="18"/>
              </w:rPr>
              <w:t>Calculus – III</w:t>
            </w:r>
          </w:p>
        </w:tc>
        <w:tc>
          <w:tcPr>
            <w:tcW w:w="909" w:type="pct"/>
            <w:gridSpan w:val="2"/>
            <w:vAlign w:val="center"/>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rPr>
            </w:pPr>
            <w:r w:rsidRPr="00F6778D">
              <w:rPr>
                <w:sz w:val="18"/>
                <w:szCs w:val="18"/>
              </w:rPr>
              <w:t>MTH102</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MTH242</w:t>
            </w:r>
          </w:p>
        </w:tc>
        <w:tc>
          <w:tcPr>
            <w:tcW w:w="2343" w:type="pct"/>
          </w:tcPr>
          <w:p w:rsidR="00541044" w:rsidRPr="00F6778D" w:rsidRDefault="00541044" w:rsidP="00FD5D68">
            <w:pPr>
              <w:pStyle w:val="NoSpacing"/>
              <w:rPr>
                <w:sz w:val="18"/>
                <w:szCs w:val="18"/>
              </w:rPr>
            </w:pPr>
            <w:r w:rsidRPr="00F6778D">
              <w:rPr>
                <w:sz w:val="18"/>
                <w:szCs w:val="18"/>
              </w:rPr>
              <w:t>Differential Equations</w:t>
            </w:r>
          </w:p>
        </w:tc>
        <w:tc>
          <w:tcPr>
            <w:tcW w:w="909" w:type="pct"/>
            <w:gridSpan w:val="2"/>
          </w:tcPr>
          <w:p w:rsidR="00541044" w:rsidRPr="00F6778D" w:rsidRDefault="00541044" w:rsidP="00FD5D68">
            <w:pPr>
              <w:pStyle w:val="NoSpacing"/>
              <w:rPr>
                <w:szCs w:val="18"/>
              </w:rPr>
            </w:pPr>
            <w:r w:rsidRPr="00F6778D">
              <w:rPr>
                <w:szCs w:val="18"/>
              </w:rPr>
              <w:t>3(3,0)</w:t>
            </w:r>
          </w:p>
        </w:tc>
        <w:tc>
          <w:tcPr>
            <w:tcW w:w="973" w:type="pct"/>
          </w:tcPr>
          <w:p w:rsidR="00541044" w:rsidRPr="00F6778D" w:rsidRDefault="00541044" w:rsidP="00FD5D68">
            <w:pPr>
              <w:pStyle w:val="NoSpacing"/>
              <w:rPr>
                <w:sz w:val="18"/>
                <w:szCs w:val="18"/>
              </w:rPr>
            </w:pPr>
            <w:r w:rsidRPr="00F6778D">
              <w:rPr>
                <w:sz w:val="18"/>
                <w:szCs w:val="18"/>
              </w:rPr>
              <w:t>MTH102</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EEE241</w:t>
            </w:r>
          </w:p>
        </w:tc>
        <w:tc>
          <w:tcPr>
            <w:tcW w:w="2343" w:type="pct"/>
          </w:tcPr>
          <w:p w:rsidR="00541044" w:rsidRPr="00F6778D" w:rsidRDefault="00541044" w:rsidP="00FD5D68">
            <w:pPr>
              <w:pStyle w:val="NoSpacing"/>
              <w:rPr>
                <w:sz w:val="18"/>
                <w:szCs w:val="18"/>
              </w:rPr>
            </w:pPr>
            <w:r w:rsidRPr="00F6778D">
              <w:rPr>
                <w:sz w:val="18"/>
                <w:szCs w:val="18"/>
              </w:rPr>
              <w:t>Digital Logic Design</w:t>
            </w:r>
          </w:p>
        </w:tc>
        <w:tc>
          <w:tcPr>
            <w:tcW w:w="909" w:type="pct"/>
            <w:gridSpan w:val="2"/>
          </w:tcPr>
          <w:p w:rsidR="00541044" w:rsidRPr="00F6778D" w:rsidRDefault="00541044" w:rsidP="00FD5D68">
            <w:pPr>
              <w:pStyle w:val="NoSpacing"/>
              <w:rPr>
                <w:szCs w:val="18"/>
              </w:rPr>
            </w:pPr>
            <w:r w:rsidRPr="00F6778D">
              <w:rPr>
                <w:szCs w:val="18"/>
              </w:rPr>
              <w:t>4(3,1)</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EEE231</w:t>
            </w:r>
          </w:p>
        </w:tc>
        <w:tc>
          <w:tcPr>
            <w:tcW w:w="2343" w:type="pct"/>
          </w:tcPr>
          <w:p w:rsidR="00541044" w:rsidRPr="00F6778D" w:rsidRDefault="00541044" w:rsidP="00FD5D68">
            <w:pPr>
              <w:pStyle w:val="NoSpacing"/>
              <w:rPr>
                <w:sz w:val="18"/>
                <w:szCs w:val="18"/>
              </w:rPr>
            </w:pPr>
            <w:r w:rsidRPr="00F6778D">
              <w:rPr>
                <w:sz w:val="18"/>
                <w:szCs w:val="18"/>
              </w:rPr>
              <w:t>Electronics – I</w:t>
            </w:r>
          </w:p>
        </w:tc>
        <w:tc>
          <w:tcPr>
            <w:tcW w:w="909" w:type="pct"/>
            <w:gridSpan w:val="2"/>
          </w:tcPr>
          <w:p w:rsidR="00541044" w:rsidRPr="00F6778D" w:rsidRDefault="00541044" w:rsidP="00FD5D68">
            <w:pPr>
              <w:pStyle w:val="NoSpacing"/>
              <w:rPr>
                <w:szCs w:val="18"/>
              </w:rPr>
            </w:pPr>
            <w:r w:rsidRPr="00F6778D">
              <w:rPr>
                <w:szCs w:val="18"/>
              </w:rPr>
              <w:t>4(3,1)</w:t>
            </w:r>
          </w:p>
        </w:tc>
        <w:tc>
          <w:tcPr>
            <w:tcW w:w="973" w:type="pct"/>
          </w:tcPr>
          <w:p w:rsidR="00541044" w:rsidRPr="00F6778D" w:rsidRDefault="00541044" w:rsidP="00FD5D68">
            <w:pPr>
              <w:pStyle w:val="NoSpacing"/>
              <w:rPr>
                <w:sz w:val="18"/>
                <w:szCs w:val="18"/>
              </w:rPr>
            </w:pPr>
            <w:r w:rsidRPr="00F6778D">
              <w:rPr>
                <w:sz w:val="18"/>
                <w:szCs w:val="18"/>
              </w:rPr>
              <w:t>EEE121</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CSC241</w:t>
            </w:r>
          </w:p>
        </w:tc>
        <w:tc>
          <w:tcPr>
            <w:tcW w:w="2343" w:type="pct"/>
          </w:tcPr>
          <w:p w:rsidR="00541044" w:rsidRPr="00F6778D" w:rsidRDefault="00541044" w:rsidP="00FD5D68">
            <w:pPr>
              <w:pStyle w:val="NoSpacing"/>
              <w:rPr>
                <w:sz w:val="18"/>
                <w:szCs w:val="18"/>
              </w:rPr>
            </w:pPr>
            <w:r w:rsidRPr="00F6778D">
              <w:rPr>
                <w:sz w:val="18"/>
                <w:szCs w:val="18"/>
              </w:rPr>
              <w:t>Object Oriented Programming</w:t>
            </w:r>
          </w:p>
        </w:tc>
        <w:tc>
          <w:tcPr>
            <w:tcW w:w="909" w:type="pct"/>
            <w:gridSpan w:val="2"/>
          </w:tcPr>
          <w:p w:rsidR="00541044" w:rsidRPr="00F6778D" w:rsidRDefault="00541044" w:rsidP="00FD5D68">
            <w:pPr>
              <w:pStyle w:val="NoSpacing"/>
              <w:rPr>
                <w:szCs w:val="18"/>
              </w:rPr>
            </w:pPr>
            <w:r w:rsidRPr="00F6778D">
              <w:rPr>
                <w:szCs w:val="18"/>
              </w:rPr>
              <w:t>4(3,1)</w:t>
            </w:r>
          </w:p>
        </w:tc>
        <w:tc>
          <w:tcPr>
            <w:tcW w:w="973" w:type="pct"/>
          </w:tcPr>
          <w:p w:rsidR="00541044" w:rsidRPr="00F6778D" w:rsidRDefault="00541044" w:rsidP="00FD5D68">
            <w:pPr>
              <w:pStyle w:val="NoSpacing"/>
              <w:rPr>
                <w:sz w:val="18"/>
                <w:szCs w:val="18"/>
              </w:rPr>
            </w:pPr>
            <w:r w:rsidRPr="00F6778D">
              <w:rPr>
                <w:sz w:val="18"/>
                <w:szCs w:val="18"/>
              </w:rPr>
              <w:t>CSC141</w:t>
            </w: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909" w:type="pct"/>
            <w:gridSpan w:val="2"/>
            <w:tcBorders>
              <w:bottom w:val="single" w:sz="4" w:space="0" w:color="auto"/>
            </w:tcBorders>
          </w:tcPr>
          <w:p w:rsidR="00541044" w:rsidRPr="00F6778D" w:rsidRDefault="00541044" w:rsidP="00FD5D68">
            <w:pPr>
              <w:pStyle w:val="NoSpacing"/>
              <w:rPr>
                <w:sz w:val="18"/>
                <w:szCs w:val="18"/>
              </w:rPr>
            </w:pPr>
            <w:r w:rsidRPr="00F6778D">
              <w:rPr>
                <w:sz w:val="18"/>
                <w:szCs w:val="18"/>
              </w:rPr>
              <w:t>18 (15,3)</w:t>
            </w:r>
          </w:p>
        </w:tc>
        <w:tc>
          <w:tcPr>
            <w:tcW w:w="973" w:type="pct"/>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r w:rsidRPr="00F6778D">
              <w:t>Semester 4</w:t>
            </w:r>
          </w:p>
        </w:tc>
      </w:tr>
      <w:tr w:rsidR="00541044" w:rsidRPr="00243871" w:rsidTr="00FD5D68">
        <w:tc>
          <w:tcPr>
            <w:tcW w:w="775" w:type="pct"/>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864" w:type="pct"/>
          </w:tcPr>
          <w:p w:rsidR="00541044" w:rsidRPr="00243871" w:rsidRDefault="00541044" w:rsidP="00FD5D68">
            <w:pPr>
              <w:pStyle w:val="NoSpacing"/>
              <w:rPr>
                <w:b/>
                <w:sz w:val="18"/>
                <w:szCs w:val="18"/>
              </w:rPr>
            </w:pPr>
            <w:r w:rsidRPr="00243871">
              <w:rPr>
                <w:b/>
                <w:sz w:val="18"/>
                <w:szCs w:val="18"/>
              </w:rPr>
              <w:t>Credit Hours</w:t>
            </w:r>
          </w:p>
        </w:tc>
        <w:tc>
          <w:tcPr>
            <w:tcW w:w="1018" w:type="pct"/>
            <w:gridSpan w:val="2"/>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MTH263</w:t>
            </w:r>
          </w:p>
        </w:tc>
        <w:tc>
          <w:tcPr>
            <w:tcW w:w="2343" w:type="pct"/>
          </w:tcPr>
          <w:p w:rsidR="00541044" w:rsidRPr="00F6778D" w:rsidRDefault="00541044" w:rsidP="00FD5D68">
            <w:pPr>
              <w:pStyle w:val="NoSpacing"/>
              <w:rPr>
                <w:sz w:val="18"/>
                <w:szCs w:val="18"/>
              </w:rPr>
            </w:pPr>
            <w:r w:rsidRPr="00F6778D">
              <w:rPr>
                <w:sz w:val="18"/>
                <w:szCs w:val="18"/>
              </w:rPr>
              <w:t>Probability Theory and Random Variables</w:t>
            </w:r>
          </w:p>
        </w:tc>
        <w:tc>
          <w:tcPr>
            <w:tcW w:w="864" w:type="pct"/>
            <w:vAlign w:val="center"/>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r w:rsidRPr="00F6778D">
              <w:rPr>
                <w:sz w:val="18"/>
                <w:szCs w:val="18"/>
              </w:rPr>
              <w:t>MTH203</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EEE261</w:t>
            </w:r>
          </w:p>
        </w:tc>
        <w:tc>
          <w:tcPr>
            <w:tcW w:w="2343" w:type="pct"/>
          </w:tcPr>
          <w:p w:rsidR="00541044" w:rsidRPr="00F6778D" w:rsidRDefault="00541044" w:rsidP="00FD5D68">
            <w:pPr>
              <w:pStyle w:val="NoSpacing"/>
              <w:rPr>
                <w:sz w:val="18"/>
                <w:szCs w:val="18"/>
              </w:rPr>
            </w:pPr>
            <w:r w:rsidRPr="00F6778D">
              <w:rPr>
                <w:sz w:val="18"/>
                <w:szCs w:val="18"/>
              </w:rPr>
              <w:t>Electromagnetic Theory</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r w:rsidRPr="00F6778D">
              <w:rPr>
                <w:sz w:val="18"/>
                <w:szCs w:val="18"/>
              </w:rPr>
              <w:t>MTH203</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EEE222</w:t>
            </w:r>
          </w:p>
        </w:tc>
        <w:tc>
          <w:tcPr>
            <w:tcW w:w="2343" w:type="pct"/>
          </w:tcPr>
          <w:p w:rsidR="00541044" w:rsidRPr="00F6778D" w:rsidRDefault="00541044" w:rsidP="00FD5D68">
            <w:pPr>
              <w:pStyle w:val="NoSpacing"/>
              <w:rPr>
                <w:sz w:val="18"/>
                <w:szCs w:val="18"/>
              </w:rPr>
            </w:pPr>
            <w:r w:rsidRPr="00F6778D">
              <w:rPr>
                <w:sz w:val="18"/>
                <w:szCs w:val="18"/>
              </w:rPr>
              <w:t>Electric Circuits Analysis – II</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r w:rsidRPr="00F6778D">
              <w:rPr>
                <w:sz w:val="18"/>
                <w:szCs w:val="18"/>
              </w:rPr>
              <w:t>MTH242,EEE121</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EEE223</w:t>
            </w:r>
          </w:p>
        </w:tc>
        <w:tc>
          <w:tcPr>
            <w:tcW w:w="2343" w:type="pct"/>
          </w:tcPr>
          <w:p w:rsidR="00541044" w:rsidRPr="00F6778D" w:rsidRDefault="00541044" w:rsidP="00FD5D68">
            <w:pPr>
              <w:pStyle w:val="NoSpacing"/>
              <w:rPr>
                <w:sz w:val="18"/>
                <w:szCs w:val="18"/>
              </w:rPr>
            </w:pPr>
            <w:r w:rsidRPr="00F6778D">
              <w:rPr>
                <w:sz w:val="18"/>
                <w:szCs w:val="18"/>
              </w:rPr>
              <w:t xml:space="preserve">Signals and Systems </w:t>
            </w:r>
          </w:p>
        </w:tc>
        <w:tc>
          <w:tcPr>
            <w:tcW w:w="864" w:type="pct"/>
          </w:tcPr>
          <w:p w:rsidR="00541044" w:rsidRPr="00F6778D" w:rsidRDefault="00541044" w:rsidP="00FD5D68">
            <w:pPr>
              <w:pStyle w:val="NoSpacing"/>
            </w:pPr>
            <w:r w:rsidRPr="00F6778D">
              <w:t>4(3,1)</w:t>
            </w:r>
          </w:p>
        </w:tc>
        <w:tc>
          <w:tcPr>
            <w:tcW w:w="1018" w:type="pct"/>
            <w:gridSpan w:val="2"/>
          </w:tcPr>
          <w:p w:rsidR="00541044" w:rsidRPr="00F6778D" w:rsidRDefault="00541044" w:rsidP="00FD5D68">
            <w:pPr>
              <w:pStyle w:val="NoSpacing"/>
              <w:rPr>
                <w:sz w:val="18"/>
                <w:szCs w:val="18"/>
              </w:rPr>
            </w:pPr>
            <w:r w:rsidRPr="00F6778D">
              <w:rPr>
                <w:sz w:val="18"/>
                <w:szCs w:val="18"/>
              </w:rPr>
              <w:t>MTH242</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EEE375</w:t>
            </w:r>
          </w:p>
        </w:tc>
        <w:tc>
          <w:tcPr>
            <w:tcW w:w="2343" w:type="pct"/>
          </w:tcPr>
          <w:p w:rsidR="00541044" w:rsidRPr="00F6778D" w:rsidRDefault="00541044" w:rsidP="00FD5D68">
            <w:pPr>
              <w:pStyle w:val="NoSpacing"/>
              <w:rPr>
                <w:sz w:val="18"/>
                <w:szCs w:val="18"/>
              </w:rPr>
            </w:pPr>
            <w:r w:rsidRPr="00F6778D">
              <w:rPr>
                <w:sz w:val="18"/>
                <w:szCs w:val="18"/>
              </w:rPr>
              <w:t>Power Distribution and Utilization</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864" w:type="pct"/>
            <w:tcBorders>
              <w:bottom w:val="single" w:sz="4" w:space="0" w:color="auto"/>
            </w:tcBorders>
          </w:tcPr>
          <w:p w:rsidR="00541044" w:rsidRPr="00F6778D" w:rsidRDefault="00541044" w:rsidP="00FD5D68">
            <w:pPr>
              <w:pStyle w:val="NoSpacing"/>
              <w:rPr>
                <w:sz w:val="18"/>
                <w:szCs w:val="18"/>
              </w:rPr>
            </w:pPr>
            <w:r w:rsidRPr="00F6778D">
              <w:rPr>
                <w:sz w:val="18"/>
                <w:szCs w:val="18"/>
              </w:rPr>
              <w:t>16(15,1)</w:t>
            </w:r>
          </w:p>
        </w:tc>
        <w:tc>
          <w:tcPr>
            <w:tcW w:w="1018" w:type="pct"/>
            <w:gridSpan w:val="2"/>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r w:rsidRPr="00F6778D">
              <w:t>Semester 5</w:t>
            </w:r>
          </w:p>
        </w:tc>
      </w:tr>
      <w:tr w:rsidR="00541044" w:rsidRPr="00243871" w:rsidTr="00FD5D68">
        <w:tc>
          <w:tcPr>
            <w:tcW w:w="775" w:type="pct"/>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864" w:type="pct"/>
          </w:tcPr>
          <w:p w:rsidR="00541044" w:rsidRPr="00243871" w:rsidRDefault="00541044" w:rsidP="00FD5D68">
            <w:pPr>
              <w:pStyle w:val="NoSpacing"/>
              <w:rPr>
                <w:b/>
                <w:sz w:val="18"/>
                <w:szCs w:val="18"/>
              </w:rPr>
            </w:pPr>
            <w:r w:rsidRPr="00243871">
              <w:rPr>
                <w:b/>
                <w:sz w:val="18"/>
                <w:szCs w:val="18"/>
              </w:rPr>
              <w:t>Credit Hours</w:t>
            </w:r>
          </w:p>
        </w:tc>
        <w:tc>
          <w:tcPr>
            <w:tcW w:w="1018" w:type="pct"/>
            <w:gridSpan w:val="2"/>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EEE232</w:t>
            </w:r>
          </w:p>
        </w:tc>
        <w:tc>
          <w:tcPr>
            <w:tcW w:w="2343" w:type="pct"/>
          </w:tcPr>
          <w:p w:rsidR="00541044" w:rsidRPr="00F6778D" w:rsidRDefault="00541044" w:rsidP="00FD5D68">
            <w:pPr>
              <w:pStyle w:val="NoSpacing"/>
              <w:rPr>
                <w:sz w:val="18"/>
                <w:szCs w:val="18"/>
              </w:rPr>
            </w:pPr>
            <w:r w:rsidRPr="00F6778D">
              <w:rPr>
                <w:sz w:val="18"/>
                <w:szCs w:val="18"/>
              </w:rPr>
              <w:t>Electronics – II</w:t>
            </w:r>
          </w:p>
        </w:tc>
        <w:tc>
          <w:tcPr>
            <w:tcW w:w="864" w:type="pct"/>
          </w:tcPr>
          <w:p w:rsidR="00541044" w:rsidRPr="00F6778D" w:rsidRDefault="00541044" w:rsidP="00FD5D68">
            <w:pPr>
              <w:pStyle w:val="NoSpacing"/>
              <w:rPr>
                <w:szCs w:val="18"/>
              </w:rPr>
            </w:pPr>
            <w:r w:rsidRPr="00F6778D">
              <w:rPr>
                <w:szCs w:val="18"/>
              </w:rPr>
              <w:t>4(3,1)</w:t>
            </w:r>
          </w:p>
        </w:tc>
        <w:tc>
          <w:tcPr>
            <w:tcW w:w="1018" w:type="pct"/>
            <w:gridSpan w:val="2"/>
          </w:tcPr>
          <w:p w:rsidR="00541044" w:rsidRPr="00F6778D" w:rsidRDefault="00541044" w:rsidP="00FD5D68">
            <w:pPr>
              <w:pStyle w:val="NoSpacing"/>
              <w:rPr>
                <w:sz w:val="18"/>
                <w:szCs w:val="18"/>
              </w:rPr>
            </w:pPr>
            <w:r w:rsidRPr="00F6778D">
              <w:rPr>
                <w:sz w:val="18"/>
                <w:szCs w:val="18"/>
              </w:rPr>
              <w:t>EEE222,EEE231</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lastRenderedPageBreak/>
              <w:t>EEE371</w:t>
            </w:r>
          </w:p>
        </w:tc>
        <w:tc>
          <w:tcPr>
            <w:tcW w:w="2343" w:type="pct"/>
          </w:tcPr>
          <w:p w:rsidR="00541044" w:rsidRPr="00F6778D" w:rsidRDefault="00541044" w:rsidP="00FD5D68">
            <w:pPr>
              <w:pStyle w:val="NoSpacing"/>
              <w:rPr>
                <w:sz w:val="18"/>
                <w:szCs w:val="18"/>
              </w:rPr>
            </w:pPr>
            <w:r w:rsidRPr="00F6778D">
              <w:rPr>
                <w:sz w:val="18"/>
                <w:szCs w:val="18"/>
              </w:rPr>
              <w:t>Electric Machines</w:t>
            </w:r>
          </w:p>
        </w:tc>
        <w:tc>
          <w:tcPr>
            <w:tcW w:w="864" w:type="pct"/>
          </w:tcPr>
          <w:p w:rsidR="00541044" w:rsidRPr="00F6778D" w:rsidRDefault="00541044" w:rsidP="00FD5D68">
            <w:pPr>
              <w:pStyle w:val="NoSpacing"/>
              <w:rPr>
                <w:szCs w:val="18"/>
              </w:rPr>
            </w:pPr>
            <w:r w:rsidRPr="00F6778D">
              <w:rPr>
                <w:szCs w:val="18"/>
              </w:rPr>
              <w:t>4(3,1)</w:t>
            </w:r>
          </w:p>
        </w:tc>
        <w:tc>
          <w:tcPr>
            <w:tcW w:w="1018" w:type="pct"/>
            <w:gridSpan w:val="2"/>
          </w:tcPr>
          <w:p w:rsidR="00541044" w:rsidRPr="00F6778D" w:rsidRDefault="00541044" w:rsidP="00FD5D68">
            <w:pPr>
              <w:pStyle w:val="NoSpacing"/>
              <w:rPr>
                <w:sz w:val="18"/>
                <w:szCs w:val="18"/>
              </w:rPr>
            </w:pPr>
            <w:r w:rsidRPr="00F6778D">
              <w:rPr>
                <w:sz w:val="18"/>
                <w:szCs w:val="18"/>
              </w:rPr>
              <w:t>EEE222,EEE261</w:t>
            </w:r>
          </w:p>
        </w:tc>
      </w:tr>
      <w:tr w:rsidR="00541044" w:rsidRPr="00F6778D" w:rsidTr="00FD5D68">
        <w:trPr>
          <w:trHeight w:val="170"/>
        </w:trPr>
        <w:tc>
          <w:tcPr>
            <w:tcW w:w="775" w:type="pct"/>
          </w:tcPr>
          <w:p w:rsidR="00541044" w:rsidRPr="00F6778D" w:rsidRDefault="00541044" w:rsidP="00FD5D68">
            <w:pPr>
              <w:pStyle w:val="NoSpacing"/>
              <w:rPr>
                <w:sz w:val="18"/>
                <w:szCs w:val="18"/>
              </w:rPr>
            </w:pPr>
            <w:r w:rsidRPr="00F6778D">
              <w:rPr>
                <w:sz w:val="18"/>
                <w:szCs w:val="18"/>
              </w:rPr>
              <w:t>EEE343</w:t>
            </w:r>
          </w:p>
        </w:tc>
        <w:tc>
          <w:tcPr>
            <w:tcW w:w="2343" w:type="pct"/>
          </w:tcPr>
          <w:p w:rsidR="00541044" w:rsidRPr="00F6778D" w:rsidRDefault="00541044" w:rsidP="00FD5D68">
            <w:pPr>
              <w:pStyle w:val="NoSpacing"/>
              <w:rPr>
                <w:sz w:val="18"/>
                <w:szCs w:val="18"/>
              </w:rPr>
            </w:pPr>
            <w:r w:rsidRPr="00F6778D">
              <w:rPr>
                <w:sz w:val="18"/>
                <w:szCs w:val="18"/>
              </w:rPr>
              <w:t>Computer Organization</w:t>
            </w:r>
          </w:p>
        </w:tc>
        <w:tc>
          <w:tcPr>
            <w:tcW w:w="864" w:type="pct"/>
          </w:tcPr>
          <w:p w:rsidR="00541044" w:rsidRPr="00F6778D" w:rsidRDefault="00541044" w:rsidP="00FD5D68">
            <w:pPr>
              <w:pStyle w:val="NoSpacing"/>
              <w:rPr>
                <w:szCs w:val="18"/>
              </w:rPr>
            </w:pPr>
            <w:r w:rsidRPr="00F6778D">
              <w:rPr>
                <w:szCs w:val="18"/>
              </w:rPr>
              <w:t>4(3,1)</w:t>
            </w:r>
          </w:p>
        </w:tc>
        <w:tc>
          <w:tcPr>
            <w:tcW w:w="1018" w:type="pct"/>
            <w:gridSpan w:val="2"/>
          </w:tcPr>
          <w:p w:rsidR="00541044" w:rsidRPr="00F6778D" w:rsidRDefault="00541044" w:rsidP="00FD5D68">
            <w:pPr>
              <w:pStyle w:val="NoSpacing"/>
              <w:rPr>
                <w:sz w:val="18"/>
                <w:szCs w:val="18"/>
              </w:rPr>
            </w:pPr>
            <w:r w:rsidRPr="00F6778D">
              <w:rPr>
                <w:sz w:val="18"/>
                <w:szCs w:val="18"/>
              </w:rPr>
              <w:t>EEE241</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EEE324</w:t>
            </w:r>
          </w:p>
        </w:tc>
        <w:tc>
          <w:tcPr>
            <w:tcW w:w="2343" w:type="pct"/>
          </w:tcPr>
          <w:p w:rsidR="00541044" w:rsidRPr="00F6778D" w:rsidRDefault="00541044" w:rsidP="00FD5D68">
            <w:pPr>
              <w:pStyle w:val="NoSpacing"/>
              <w:rPr>
                <w:sz w:val="18"/>
                <w:szCs w:val="18"/>
              </w:rPr>
            </w:pPr>
            <w:r w:rsidRPr="00F6778D">
              <w:rPr>
                <w:sz w:val="18"/>
                <w:szCs w:val="18"/>
              </w:rPr>
              <w:t>Digital Signal Processing</w:t>
            </w:r>
          </w:p>
        </w:tc>
        <w:tc>
          <w:tcPr>
            <w:tcW w:w="864" w:type="pct"/>
          </w:tcPr>
          <w:p w:rsidR="00541044" w:rsidRPr="00F6778D" w:rsidRDefault="00541044" w:rsidP="00FD5D68">
            <w:pPr>
              <w:pStyle w:val="NoSpacing"/>
              <w:rPr>
                <w:szCs w:val="18"/>
              </w:rPr>
            </w:pPr>
            <w:r w:rsidRPr="00F6778D">
              <w:rPr>
                <w:szCs w:val="18"/>
              </w:rPr>
              <w:t>4(3,1)</w:t>
            </w:r>
          </w:p>
        </w:tc>
        <w:tc>
          <w:tcPr>
            <w:tcW w:w="1018" w:type="pct"/>
            <w:gridSpan w:val="2"/>
          </w:tcPr>
          <w:p w:rsidR="00541044" w:rsidRPr="00F6778D" w:rsidRDefault="00541044" w:rsidP="00FD5D68">
            <w:pPr>
              <w:pStyle w:val="NoSpacing"/>
              <w:rPr>
                <w:sz w:val="18"/>
                <w:szCs w:val="18"/>
              </w:rPr>
            </w:pPr>
            <w:r w:rsidRPr="00F6778D">
              <w:rPr>
                <w:sz w:val="18"/>
                <w:szCs w:val="18"/>
              </w:rPr>
              <w:t>EEE223</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EEE351</w:t>
            </w:r>
          </w:p>
        </w:tc>
        <w:tc>
          <w:tcPr>
            <w:tcW w:w="2343" w:type="pct"/>
          </w:tcPr>
          <w:p w:rsidR="00541044" w:rsidRPr="00F6778D" w:rsidRDefault="00541044" w:rsidP="00FD5D68">
            <w:pPr>
              <w:pStyle w:val="NoSpacing"/>
              <w:rPr>
                <w:sz w:val="18"/>
                <w:szCs w:val="18"/>
              </w:rPr>
            </w:pPr>
            <w:r w:rsidRPr="00F6778D">
              <w:rPr>
                <w:sz w:val="18"/>
                <w:szCs w:val="18"/>
              </w:rPr>
              <w:t>Principles of Communication Systems</w:t>
            </w:r>
          </w:p>
        </w:tc>
        <w:tc>
          <w:tcPr>
            <w:tcW w:w="864" w:type="pct"/>
          </w:tcPr>
          <w:p w:rsidR="00541044" w:rsidRPr="00F6778D" w:rsidRDefault="00541044" w:rsidP="00FD5D68">
            <w:pPr>
              <w:pStyle w:val="NoSpacing"/>
              <w:rPr>
                <w:szCs w:val="18"/>
              </w:rPr>
            </w:pPr>
            <w:r w:rsidRPr="00F6778D">
              <w:rPr>
                <w:szCs w:val="18"/>
              </w:rPr>
              <w:t>4(3,1)</w:t>
            </w:r>
          </w:p>
        </w:tc>
        <w:tc>
          <w:tcPr>
            <w:tcW w:w="1018" w:type="pct"/>
            <w:gridSpan w:val="2"/>
          </w:tcPr>
          <w:p w:rsidR="00541044" w:rsidRPr="00F6778D" w:rsidRDefault="00541044" w:rsidP="00FD5D68">
            <w:pPr>
              <w:pStyle w:val="NoSpacing"/>
              <w:rPr>
                <w:sz w:val="18"/>
                <w:szCs w:val="18"/>
              </w:rPr>
            </w:pPr>
            <w:r w:rsidRPr="00F6778D">
              <w:rPr>
                <w:sz w:val="18"/>
                <w:szCs w:val="18"/>
              </w:rPr>
              <w:t>EEE223</w:t>
            </w: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864" w:type="pct"/>
            <w:tcBorders>
              <w:bottom w:val="single" w:sz="4" w:space="0" w:color="auto"/>
            </w:tcBorders>
          </w:tcPr>
          <w:p w:rsidR="00541044" w:rsidRPr="00F6778D" w:rsidRDefault="00541044" w:rsidP="00FD5D68">
            <w:pPr>
              <w:pStyle w:val="NoSpacing"/>
              <w:rPr>
                <w:sz w:val="18"/>
                <w:szCs w:val="18"/>
              </w:rPr>
            </w:pPr>
            <w:r w:rsidRPr="00F6778D">
              <w:rPr>
                <w:sz w:val="18"/>
                <w:szCs w:val="18"/>
              </w:rPr>
              <w:t>20(15,5)</w:t>
            </w:r>
          </w:p>
        </w:tc>
        <w:tc>
          <w:tcPr>
            <w:tcW w:w="1018" w:type="pct"/>
            <w:gridSpan w:val="2"/>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r w:rsidRPr="00F6778D">
              <w:t>Semester 6</w:t>
            </w:r>
          </w:p>
        </w:tc>
      </w:tr>
      <w:tr w:rsidR="00541044" w:rsidRPr="00243871" w:rsidTr="00FD5D68">
        <w:tc>
          <w:tcPr>
            <w:tcW w:w="775" w:type="pct"/>
          </w:tcPr>
          <w:p w:rsidR="00541044" w:rsidRPr="00243871" w:rsidRDefault="00541044" w:rsidP="00FD5D68">
            <w:pPr>
              <w:pStyle w:val="NoSpacing"/>
              <w:rPr>
                <w:b/>
                <w:sz w:val="18"/>
                <w:szCs w:val="18"/>
              </w:rPr>
            </w:pPr>
            <w:r w:rsidRPr="00243871">
              <w:rPr>
                <w:b/>
                <w:sz w:val="18"/>
                <w:szCs w:val="18"/>
              </w:rPr>
              <w:t>Course Code</w:t>
            </w:r>
          </w:p>
        </w:tc>
        <w:tc>
          <w:tcPr>
            <w:tcW w:w="2343" w:type="pct"/>
          </w:tcPr>
          <w:p w:rsidR="00541044" w:rsidRPr="00243871" w:rsidRDefault="00541044" w:rsidP="00FD5D68">
            <w:pPr>
              <w:pStyle w:val="NoSpacing"/>
              <w:rPr>
                <w:b/>
                <w:sz w:val="18"/>
                <w:szCs w:val="18"/>
              </w:rPr>
            </w:pPr>
            <w:r w:rsidRPr="00243871">
              <w:rPr>
                <w:b/>
                <w:sz w:val="18"/>
                <w:szCs w:val="18"/>
              </w:rPr>
              <w:t>Course Title</w:t>
            </w:r>
          </w:p>
        </w:tc>
        <w:tc>
          <w:tcPr>
            <w:tcW w:w="864" w:type="pct"/>
          </w:tcPr>
          <w:p w:rsidR="00541044" w:rsidRPr="00243871" w:rsidRDefault="00541044" w:rsidP="00FD5D68">
            <w:pPr>
              <w:pStyle w:val="NoSpacing"/>
              <w:rPr>
                <w:b/>
                <w:sz w:val="18"/>
                <w:szCs w:val="18"/>
              </w:rPr>
            </w:pPr>
            <w:r w:rsidRPr="00243871">
              <w:rPr>
                <w:b/>
                <w:sz w:val="18"/>
                <w:szCs w:val="18"/>
              </w:rPr>
              <w:t>Credit Hours</w:t>
            </w:r>
          </w:p>
        </w:tc>
        <w:tc>
          <w:tcPr>
            <w:tcW w:w="1018" w:type="pct"/>
            <w:gridSpan w:val="2"/>
          </w:tcPr>
          <w:p w:rsidR="00541044" w:rsidRPr="00243871" w:rsidRDefault="00541044" w:rsidP="00FD5D68">
            <w:pPr>
              <w:pStyle w:val="NoSpacing"/>
              <w:rPr>
                <w:b/>
                <w:sz w:val="18"/>
                <w:szCs w:val="18"/>
              </w:rPr>
            </w:pPr>
            <w:r w:rsidRPr="00243871">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ECO300</w:t>
            </w:r>
          </w:p>
        </w:tc>
        <w:tc>
          <w:tcPr>
            <w:tcW w:w="2343" w:type="pct"/>
          </w:tcPr>
          <w:p w:rsidR="00541044" w:rsidRPr="00F6778D" w:rsidRDefault="00541044" w:rsidP="00FD5D68">
            <w:pPr>
              <w:pStyle w:val="NoSpacing"/>
              <w:rPr>
                <w:sz w:val="18"/>
                <w:szCs w:val="18"/>
              </w:rPr>
            </w:pPr>
            <w:r w:rsidRPr="00F6778D">
              <w:rPr>
                <w:sz w:val="18"/>
                <w:szCs w:val="18"/>
              </w:rPr>
              <w:t>Engineering Economics</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EEE325</w:t>
            </w:r>
          </w:p>
        </w:tc>
        <w:tc>
          <w:tcPr>
            <w:tcW w:w="2343" w:type="pct"/>
          </w:tcPr>
          <w:p w:rsidR="00541044" w:rsidRPr="00F6778D" w:rsidRDefault="00541044" w:rsidP="00FD5D68">
            <w:pPr>
              <w:pStyle w:val="NoSpacing"/>
              <w:rPr>
                <w:sz w:val="18"/>
                <w:szCs w:val="18"/>
              </w:rPr>
            </w:pPr>
            <w:r w:rsidRPr="00F6778D">
              <w:rPr>
                <w:sz w:val="18"/>
                <w:szCs w:val="18"/>
              </w:rPr>
              <w:t>Control Systems</w:t>
            </w:r>
          </w:p>
        </w:tc>
        <w:tc>
          <w:tcPr>
            <w:tcW w:w="864" w:type="pct"/>
          </w:tcPr>
          <w:p w:rsidR="00541044" w:rsidRPr="00F6778D" w:rsidRDefault="00541044" w:rsidP="00FD5D68">
            <w:pPr>
              <w:pStyle w:val="NoSpacing"/>
            </w:pPr>
            <w:r w:rsidRPr="00F6778D">
              <w:t>4(3,1)</w:t>
            </w:r>
          </w:p>
        </w:tc>
        <w:tc>
          <w:tcPr>
            <w:tcW w:w="1018" w:type="pct"/>
            <w:gridSpan w:val="2"/>
          </w:tcPr>
          <w:p w:rsidR="00541044" w:rsidRPr="00F6778D" w:rsidRDefault="00541044" w:rsidP="00FD5D68">
            <w:pPr>
              <w:pStyle w:val="NoSpacing"/>
              <w:rPr>
                <w:sz w:val="18"/>
                <w:szCs w:val="18"/>
              </w:rPr>
            </w:pPr>
            <w:r w:rsidRPr="00F6778D">
              <w:rPr>
                <w:sz w:val="18"/>
                <w:szCs w:val="18"/>
              </w:rPr>
              <w:t>EEE223,EEE232</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EEE342</w:t>
            </w:r>
          </w:p>
        </w:tc>
        <w:tc>
          <w:tcPr>
            <w:tcW w:w="2343" w:type="pct"/>
          </w:tcPr>
          <w:p w:rsidR="00541044" w:rsidRPr="00F6778D" w:rsidRDefault="00541044" w:rsidP="00FD5D68">
            <w:pPr>
              <w:pStyle w:val="NoSpacing"/>
              <w:rPr>
                <w:sz w:val="18"/>
                <w:szCs w:val="18"/>
              </w:rPr>
            </w:pPr>
            <w:r w:rsidRPr="00F6778D">
              <w:rPr>
                <w:sz w:val="18"/>
                <w:szCs w:val="18"/>
              </w:rPr>
              <w:t>Microprocessor Systems and Interfacing</w:t>
            </w:r>
          </w:p>
        </w:tc>
        <w:tc>
          <w:tcPr>
            <w:tcW w:w="864" w:type="pct"/>
          </w:tcPr>
          <w:p w:rsidR="00541044" w:rsidRPr="00F6778D" w:rsidRDefault="00541044" w:rsidP="00FD5D68">
            <w:pPr>
              <w:pStyle w:val="NoSpacing"/>
            </w:pPr>
            <w:r w:rsidRPr="00F6778D">
              <w:t>4(3,1)</w:t>
            </w:r>
          </w:p>
        </w:tc>
        <w:tc>
          <w:tcPr>
            <w:tcW w:w="1018" w:type="pct"/>
            <w:gridSpan w:val="2"/>
          </w:tcPr>
          <w:p w:rsidR="00541044" w:rsidRPr="00F6778D" w:rsidRDefault="00541044" w:rsidP="00FD5D68">
            <w:pPr>
              <w:pStyle w:val="NoSpacing"/>
              <w:rPr>
                <w:sz w:val="18"/>
                <w:szCs w:val="18"/>
              </w:rPr>
            </w:pPr>
            <w:r w:rsidRPr="00F6778D">
              <w:rPr>
                <w:sz w:val="18"/>
                <w:szCs w:val="18"/>
              </w:rPr>
              <w:t>EEE241</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EEE314</w:t>
            </w:r>
          </w:p>
        </w:tc>
        <w:tc>
          <w:tcPr>
            <w:tcW w:w="2343" w:type="pct"/>
          </w:tcPr>
          <w:p w:rsidR="00541044" w:rsidRPr="00F6778D" w:rsidRDefault="00541044" w:rsidP="00FD5D68">
            <w:pPr>
              <w:pStyle w:val="NoSpacing"/>
              <w:rPr>
                <w:sz w:val="18"/>
                <w:szCs w:val="18"/>
              </w:rPr>
            </w:pPr>
            <w:r w:rsidRPr="00F6778D">
              <w:rPr>
                <w:sz w:val="18"/>
                <w:szCs w:val="18"/>
              </w:rPr>
              <w:t>Data Communication and Computer Networks</w:t>
            </w:r>
          </w:p>
        </w:tc>
        <w:tc>
          <w:tcPr>
            <w:tcW w:w="864" w:type="pct"/>
          </w:tcPr>
          <w:p w:rsidR="00541044" w:rsidRPr="00F6778D" w:rsidRDefault="00541044" w:rsidP="00FD5D68">
            <w:pPr>
              <w:pStyle w:val="NoSpacing"/>
            </w:pPr>
            <w:r w:rsidRPr="00F6778D">
              <w:t>4(3,1)</w:t>
            </w:r>
          </w:p>
        </w:tc>
        <w:tc>
          <w:tcPr>
            <w:tcW w:w="1018" w:type="pct"/>
            <w:gridSpan w:val="2"/>
          </w:tcPr>
          <w:p w:rsidR="00541044" w:rsidRPr="00F6778D" w:rsidRDefault="00541044" w:rsidP="00FD5D68">
            <w:pPr>
              <w:pStyle w:val="NoSpacing"/>
              <w:rPr>
                <w:sz w:val="18"/>
                <w:szCs w:val="18"/>
              </w:rPr>
            </w:pPr>
          </w:p>
        </w:tc>
      </w:tr>
      <w:tr w:rsidR="00541044" w:rsidRPr="00F6778D" w:rsidTr="00FD5D68">
        <w:trPr>
          <w:trHeight w:val="152"/>
        </w:trPr>
        <w:tc>
          <w:tcPr>
            <w:tcW w:w="775" w:type="pct"/>
          </w:tcPr>
          <w:p w:rsidR="00541044" w:rsidRPr="00F6778D" w:rsidRDefault="00541044" w:rsidP="00FD5D68">
            <w:pPr>
              <w:pStyle w:val="NoSpacing"/>
              <w:rPr>
                <w:sz w:val="18"/>
                <w:szCs w:val="18"/>
              </w:rPr>
            </w:pPr>
            <w:r w:rsidRPr="00F6778D">
              <w:rPr>
                <w:sz w:val="18"/>
                <w:szCs w:val="18"/>
              </w:rPr>
              <w:t>CSC322</w:t>
            </w:r>
          </w:p>
        </w:tc>
        <w:tc>
          <w:tcPr>
            <w:tcW w:w="2343" w:type="pct"/>
          </w:tcPr>
          <w:p w:rsidR="00541044" w:rsidRPr="00F6778D" w:rsidRDefault="00541044" w:rsidP="00FD5D68">
            <w:pPr>
              <w:pStyle w:val="NoSpacing"/>
              <w:rPr>
                <w:sz w:val="18"/>
                <w:szCs w:val="18"/>
              </w:rPr>
            </w:pPr>
            <w:r w:rsidRPr="00F6778D">
              <w:rPr>
                <w:sz w:val="18"/>
                <w:szCs w:val="18"/>
              </w:rPr>
              <w:t>Operating Systems Concepts</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r w:rsidRPr="00F6778D">
              <w:rPr>
                <w:sz w:val="18"/>
                <w:szCs w:val="18"/>
              </w:rPr>
              <w:t>CSC141</w:t>
            </w: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864" w:type="pct"/>
            <w:tcBorders>
              <w:bottom w:val="single" w:sz="4" w:space="0" w:color="auto"/>
            </w:tcBorders>
          </w:tcPr>
          <w:p w:rsidR="00541044" w:rsidRPr="00F6778D" w:rsidRDefault="00541044" w:rsidP="00FD5D68">
            <w:pPr>
              <w:pStyle w:val="NoSpacing"/>
              <w:rPr>
                <w:sz w:val="18"/>
                <w:szCs w:val="18"/>
              </w:rPr>
            </w:pPr>
            <w:r w:rsidRPr="00F6778D">
              <w:rPr>
                <w:sz w:val="18"/>
                <w:szCs w:val="18"/>
              </w:rPr>
              <w:t>18(15,3)</w:t>
            </w:r>
          </w:p>
        </w:tc>
        <w:tc>
          <w:tcPr>
            <w:tcW w:w="1018" w:type="pct"/>
            <w:gridSpan w:val="2"/>
            <w:tcBorders>
              <w:bottom w:val="single" w:sz="4" w:space="0" w:color="auto"/>
            </w:tcBorders>
          </w:tcPr>
          <w:p w:rsidR="00541044" w:rsidRPr="00F6778D" w:rsidRDefault="00541044" w:rsidP="00FD5D68">
            <w:pPr>
              <w:pStyle w:val="NoSpacing"/>
              <w:rPr>
                <w:sz w:val="18"/>
                <w:szCs w:val="18"/>
              </w:rPr>
            </w:pPr>
          </w:p>
        </w:tc>
      </w:tr>
      <w:tr w:rsidR="00541044" w:rsidRPr="00F6778D" w:rsidTr="00FD5D68">
        <w:trPr>
          <w:trHeight w:val="215"/>
        </w:trPr>
        <w:tc>
          <w:tcPr>
            <w:tcW w:w="5000" w:type="pct"/>
            <w:gridSpan w:val="5"/>
            <w:tcBorders>
              <w:left w:val="nil"/>
              <w:right w:val="nil"/>
            </w:tcBorders>
          </w:tcPr>
          <w:p w:rsidR="00541044" w:rsidRPr="00F6778D" w:rsidRDefault="00541044" w:rsidP="00FD5D68">
            <w:pPr>
              <w:pStyle w:val="NoSpacing"/>
            </w:pPr>
          </w:p>
          <w:p w:rsidR="00541044" w:rsidRPr="00F6778D" w:rsidRDefault="00541044" w:rsidP="00FD5D68">
            <w:pPr>
              <w:pStyle w:val="NoSpacing"/>
            </w:pPr>
            <w:r w:rsidRPr="00F6778D">
              <w:t>Semester 7</w:t>
            </w:r>
          </w:p>
        </w:tc>
      </w:tr>
      <w:tr w:rsidR="00541044" w:rsidRPr="00C55640" w:rsidTr="00FD5D68">
        <w:tc>
          <w:tcPr>
            <w:tcW w:w="775" w:type="pct"/>
          </w:tcPr>
          <w:p w:rsidR="00541044" w:rsidRPr="00C55640" w:rsidRDefault="00541044" w:rsidP="00FD5D68">
            <w:pPr>
              <w:pStyle w:val="NoSpacing"/>
              <w:rPr>
                <w:b/>
                <w:sz w:val="18"/>
                <w:szCs w:val="18"/>
              </w:rPr>
            </w:pPr>
            <w:r w:rsidRPr="00C55640">
              <w:rPr>
                <w:b/>
                <w:sz w:val="18"/>
                <w:szCs w:val="18"/>
              </w:rPr>
              <w:t>Course Code</w:t>
            </w:r>
          </w:p>
        </w:tc>
        <w:tc>
          <w:tcPr>
            <w:tcW w:w="2343" w:type="pct"/>
          </w:tcPr>
          <w:p w:rsidR="00541044" w:rsidRPr="00C55640" w:rsidRDefault="00541044" w:rsidP="00FD5D68">
            <w:pPr>
              <w:pStyle w:val="NoSpacing"/>
              <w:rPr>
                <w:b/>
                <w:sz w:val="18"/>
                <w:szCs w:val="18"/>
              </w:rPr>
            </w:pPr>
            <w:r w:rsidRPr="00C55640">
              <w:rPr>
                <w:b/>
                <w:sz w:val="18"/>
                <w:szCs w:val="18"/>
              </w:rPr>
              <w:t>Course Title</w:t>
            </w:r>
          </w:p>
        </w:tc>
        <w:tc>
          <w:tcPr>
            <w:tcW w:w="864" w:type="pct"/>
          </w:tcPr>
          <w:p w:rsidR="00541044" w:rsidRPr="00C55640" w:rsidRDefault="00541044" w:rsidP="00FD5D68">
            <w:pPr>
              <w:pStyle w:val="NoSpacing"/>
              <w:rPr>
                <w:b/>
                <w:sz w:val="18"/>
                <w:szCs w:val="18"/>
              </w:rPr>
            </w:pPr>
            <w:r w:rsidRPr="00C55640">
              <w:rPr>
                <w:b/>
                <w:sz w:val="18"/>
                <w:szCs w:val="18"/>
              </w:rPr>
              <w:t>Credit Hours</w:t>
            </w:r>
          </w:p>
        </w:tc>
        <w:tc>
          <w:tcPr>
            <w:tcW w:w="1018" w:type="pct"/>
            <w:gridSpan w:val="2"/>
          </w:tcPr>
          <w:p w:rsidR="00541044" w:rsidRPr="00C55640" w:rsidRDefault="00541044" w:rsidP="00FD5D68">
            <w:pPr>
              <w:pStyle w:val="NoSpacing"/>
              <w:rPr>
                <w:b/>
                <w:sz w:val="18"/>
                <w:szCs w:val="18"/>
              </w:rPr>
            </w:pPr>
            <w:r w:rsidRPr="00C55640">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HUM102</w:t>
            </w:r>
          </w:p>
        </w:tc>
        <w:tc>
          <w:tcPr>
            <w:tcW w:w="2343" w:type="pct"/>
          </w:tcPr>
          <w:p w:rsidR="00541044" w:rsidRPr="00F6778D" w:rsidRDefault="00541044" w:rsidP="00FD5D68">
            <w:pPr>
              <w:pStyle w:val="NoSpacing"/>
              <w:rPr>
                <w:sz w:val="18"/>
                <w:szCs w:val="18"/>
              </w:rPr>
            </w:pPr>
            <w:r w:rsidRPr="00F6778D">
              <w:rPr>
                <w:sz w:val="18"/>
                <w:szCs w:val="18"/>
              </w:rPr>
              <w:t>Report Writing Skills</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r w:rsidRPr="00F6778D">
              <w:rPr>
                <w:sz w:val="18"/>
                <w:szCs w:val="18"/>
              </w:rPr>
              <w:t>HUM100</w:t>
            </w:r>
          </w:p>
        </w:tc>
      </w:tr>
      <w:tr w:rsidR="00541044" w:rsidRPr="00F6778D" w:rsidTr="00FD5D68">
        <w:tc>
          <w:tcPr>
            <w:tcW w:w="775" w:type="pct"/>
          </w:tcPr>
          <w:p w:rsidR="00541044" w:rsidRPr="00F6778D" w:rsidRDefault="00541044" w:rsidP="00FD5D68">
            <w:pPr>
              <w:pStyle w:val="NoSpacing"/>
              <w:rPr>
                <w:sz w:val="18"/>
                <w:szCs w:val="18"/>
              </w:rPr>
            </w:pPr>
          </w:p>
        </w:tc>
        <w:tc>
          <w:tcPr>
            <w:tcW w:w="2343" w:type="pct"/>
          </w:tcPr>
          <w:p w:rsidR="00541044" w:rsidRPr="00F6778D" w:rsidRDefault="00541044" w:rsidP="00FD5D68">
            <w:pPr>
              <w:pStyle w:val="NoSpacing"/>
              <w:rPr>
                <w:sz w:val="18"/>
                <w:szCs w:val="18"/>
              </w:rPr>
            </w:pPr>
            <w:r w:rsidRPr="00F6778D">
              <w:rPr>
                <w:sz w:val="18"/>
                <w:szCs w:val="18"/>
              </w:rPr>
              <w:t>Major/Specialization Elective I</w:t>
            </w:r>
          </w:p>
        </w:tc>
        <w:tc>
          <w:tcPr>
            <w:tcW w:w="864" w:type="pct"/>
          </w:tcPr>
          <w:p w:rsidR="00541044" w:rsidRPr="00F6778D" w:rsidRDefault="00541044" w:rsidP="00FD5D68">
            <w:pPr>
              <w:pStyle w:val="NoSpacing"/>
            </w:pPr>
            <w:r w:rsidRPr="00F6778D">
              <w:t>3(3,0)/4(3,1)</w:t>
            </w:r>
          </w:p>
        </w:tc>
        <w:tc>
          <w:tcPr>
            <w:tcW w:w="1018" w:type="pct"/>
            <w:gridSpan w:val="2"/>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p>
        </w:tc>
        <w:tc>
          <w:tcPr>
            <w:tcW w:w="2343" w:type="pct"/>
          </w:tcPr>
          <w:p w:rsidR="00541044" w:rsidRPr="00F6778D" w:rsidRDefault="00541044" w:rsidP="00FD5D68">
            <w:pPr>
              <w:pStyle w:val="NoSpacing"/>
              <w:rPr>
                <w:sz w:val="18"/>
                <w:szCs w:val="18"/>
              </w:rPr>
            </w:pPr>
            <w:r w:rsidRPr="00F6778D">
              <w:rPr>
                <w:sz w:val="18"/>
                <w:szCs w:val="18"/>
              </w:rPr>
              <w:t>Non-Engineering  Elective</w:t>
            </w:r>
          </w:p>
        </w:tc>
        <w:tc>
          <w:tcPr>
            <w:tcW w:w="864" w:type="pct"/>
          </w:tcPr>
          <w:p w:rsidR="00541044" w:rsidRPr="00F6778D" w:rsidRDefault="00541044" w:rsidP="00FD5D68">
            <w:pPr>
              <w:pStyle w:val="NoSpacing"/>
            </w:pPr>
            <w:r w:rsidRPr="00F6778D">
              <w:t>3(3,0)</w:t>
            </w:r>
          </w:p>
        </w:tc>
        <w:tc>
          <w:tcPr>
            <w:tcW w:w="1018" w:type="pct"/>
            <w:gridSpan w:val="2"/>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EEE490</w:t>
            </w:r>
          </w:p>
        </w:tc>
        <w:tc>
          <w:tcPr>
            <w:tcW w:w="2343" w:type="pct"/>
          </w:tcPr>
          <w:p w:rsidR="00541044" w:rsidRPr="00F6778D" w:rsidRDefault="00541044" w:rsidP="00FD5D68">
            <w:pPr>
              <w:pStyle w:val="NoSpacing"/>
              <w:rPr>
                <w:sz w:val="18"/>
                <w:szCs w:val="18"/>
              </w:rPr>
            </w:pPr>
            <w:r w:rsidRPr="00F6778D">
              <w:rPr>
                <w:sz w:val="18"/>
                <w:szCs w:val="18"/>
              </w:rPr>
              <w:t>Final Year Project (Part-I)**</w:t>
            </w:r>
          </w:p>
        </w:tc>
        <w:tc>
          <w:tcPr>
            <w:tcW w:w="864" w:type="pct"/>
          </w:tcPr>
          <w:p w:rsidR="00541044" w:rsidRPr="00F6778D" w:rsidRDefault="00541044" w:rsidP="00FD5D68">
            <w:pPr>
              <w:pStyle w:val="NoSpacing"/>
            </w:pPr>
            <w:r w:rsidRPr="00F6778D">
              <w:t>1(0,1)</w:t>
            </w:r>
          </w:p>
        </w:tc>
        <w:tc>
          <w:tcPr>
            <w:tcW w:w="1018" w:type="pct"/>
            <w:gridSpan w:val="2"/>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CSC112</w:t>
            </w:r>
          </w:p>
        </w:tc>
        <w:tc>
          <w:tcPr>
            <w:tcW w:w="2343" w:type="pct"/>
          </w:tcPr>
          <w:p w:rsidR="00541044" w:rsidRPr="00F6778D" w:rsidRDefault="00541044" w:rsidP="00FD5D68">
            <w:pPr>
              <w:pStyle w:val="NoSpacing"/>
              <w:rPr>
                <w:sz w:val="18"/>
                <w:szCs w:val="18"/>
              </w:rPr>
            </w:pPr>
            <w:r w:rsidRPr="00F6778D">
              <w:rPr>
                <w:sz w:val="18"/>
                <w:szCs w:val="18"/>
              </w:rPr>
              <w:t>Algorithms and Data Structures</w:t>
            </w:r>
          </w:p>
        </w:tc>
        <w:tc>
          <w:tcPr>
            <w:tcW w:w="864" w:type="pct"/>
          </w:tcPr>
          <w:p w:rsidR="00541044" w:rsidRPr="00F6778D" w:rsidRDefault="00541044" w:rsidP="00FD5D68">
            <w:pPr>
              <w:pStyle w:val="NoSpacing"/>
            </w:pPr>
            <w:r w:rsidRPr="00F6778D">
              <w:t>4(3,1)</w:t>
            </w:r>
          </w:p>
        </w:tc>
        <w:tc>
          <w:tcPr>
            <w:tcW w:w="1018" w:type="pct"/>
            <w:gridSpan w:val="2"/>
          </w:tcPr>
          <w:p w:rsidR="00541044" w:rsidRPr="00F6778D" w:rsidRDefault="00541044" w:rsidP="00FD5D68">
            <w:pPr>
              <w:pStyle w:val="NoSpacing"/>
              <w:rPr>
                <w:sz w:val="18"/>
                <w:szCs w:val="18"/>
              </w:rPr>
            </w:pPr>
            <w:r w:rsidRPr="00F6778D">
              <w:rPr>
                <w:sz w:val="18"/>
                <w:szCs w:val="18"/>
              </w:rPr>
              <w:t>CSC141</w:t>
            </w:r>
          </w:p>
        </w:tc>
      </w:tr>
      <w:tr w:rsidR="00541044" w:rsidRPr="00F6778D" w:rsidTr="00FD5D68">
        <w:tc>
          <w:tcPr>
            <w:tcW w:w="775" w:type="pct"/>
            <w:tcBorders>
              <w:bottom w:val="single" w:sz="4" w:space="0" w:color="auto"/>
            </w:tcBorders>
          </w:tcPr>
          <w:p w:rsidR="00541044" w:rsidRPr="00F6778D" w:rsidRDefault="00541044" w:rsidP="00FD5D68">
            <w:pPr>
              <w:pStyle w:val="NoSpacing"/>
              <w:rPr>
                <w:sz w:val="18"/>
                <w:szCs w:val="18"/>
              </w:rPr>
            </w:pPr>
          </w:p>
        </w:tc>
        <w:tc>
          <w:tcPr>
            <w:tcW w:w="2343" w:type="pct"/>
            <w:tcBorders>
              <w:bottom w:val="single" w:sz="4" w:space="0" w:color="auto"/>
            </w:tcBorders>
          </w:tcPr>
          <w:p w:rsidR="00541044" w:rsidRPr="00F6778D" w:rsidRDefault="00541044" w:rsidP="00FD5D68">
            <w:pPr>
              <w:pStyle w:val="NoSpacing"/>
              <w:rPr>
                <w:sz w:val="18"/>
                <w:szCs w:val="18"/>
              </w:rPr>
            </w:pPr>
          </w:p>
        </w:tc>
        <w:tc>
          <w:tcPr>
            <w:tcW w:w="864" w:type="pct"/>
            <w:tcBorders>
              <w:bottom w:val="single" w:sz="4" w:space="0" w:color="auto"/>
            </w:tcBorders>
          </w:tcPr>
          <w:p w:rsidR="00541044" w:rsidRPr="00F6778D" w:rsidRDefault="00541044" w:rsidP="00FD5D68">
            <w:pPr>
              <w:pStyle w:val="NoSpacing"/>
              <w:rPr>
                <w:sz w:val="18"/>
                <w:szCs w:val="18"/>
              </w:rPr>
            </w:pPr>
            <w:r w:rsidRPr="00F6778D">
              <w:rPr>
                <w:sz w:val="18"/>
                <w:szCs w:val="18"/>
              </w:rPr>
              <w:t>14-15(12,2-3)</w:t>
            </w:r>
          </w:p>
        </w:tc>
        <w:tc>
          <w:tcPr>
            <w:tcW w:w="1018" w:type="pct"/>
            <w:gridSpan w:val="2"/>
            <w:tcBorders>
              <w:bottom w:val="single" w:sz="4" w:space="0" w:color="auto"/>
            </w:tcBorders>
          </w:tcPr>
          <w:p w:rsidR="00541044" w:rsidRPr="00F6778D" w:rsidRDefault="00541044" w:rsidP="00FD5D68">
            <w:pPr>
              <w:pStyle w:val="NoSpacing"/>
              <w:rPr>
                <w:sz w:val="18"/>
                <w:szCs w:val="18"/>
              </w:rPr>
            </w:pPr>
          </w:p>
        </w:tc>
      </w:tr>
      <w:tr w:rsidR="00541044" w:rsidRPr="00F6778D" w:rsidTr="00FD5D68">
        <w:tc>
          <w:tcPr>
            <w:tcW w:w="5000" w:type="pct"/>
            <w:gridSpan w:val="5"/>
            <w:tcBorders>
              <w:left w:val="nil"/>
              <w:right w:val="nil"/>
            </w:tcBorders>
          </w:tcPr>
          <w:p w:rsidR="00541044" w:rsidRPr="00F6778D" w:rsidRDefault="00541044" w:rsidP="00FD5D68">
            <w:pPr>
              <w:pStyle w:val="NoSpacing"/>
            </w:pPr>
          </w:p>
          <w:p w:rsidR="00541044" w:rsidRPr="00F6778D" w:rsidRDefault="00541044" w:rsidP="00FD5D68">
            <w:pPr>
              <w:pStyle w:val="NoSpacing"/>
            </w:pPr>
            <w:r w:rsidRPr="00F6778D">
              <w:t>Semester 8</w:t>
            </w:r>
          </w:p>
        </w:tc>
      </w:tr>
      <w:tr w:rsidR="00541044" w:rsidRPr="00C55640" w:rsidTr="00FD5D68">
        <w:tc>
          <w:tcPr>
            <w:tcW w:w="775" w:type="pct"/>
          </w:tcPr>
          <w:p w:rsidR="00541044" w:rsidRPr="00C55640" w:rsidRDefault="00541044" w:rsidP="00FD5D68">
            <w:pPr>
              <w:pStyle w:val="NoSpacing"/>
              <w:rPr>
                <w:b/>
                <w:sz w:val="18"/>
                <w:szCs w:val="18"/>
              </w:rPr>
            </w:pPr>
            <w:r w:rsidRPr="00C55640">
              <w:rPr>
                <w:b/>
                <w:sz w:val="18"/>
                <w:szCs w:val="18"/>
              </w:rPr>
              <w:t>Course Code</w:t>
            </w:r>
          </w:p>
        </w:tc>
        <w:tc>
          <w:tcPr>
            <w:tcW w:w="2343" w:type="pct"/>
          </w:tcPr>
          <w:p w:rsidR="00541044" w:rsidRPr="00C55640" w:rsidRDefault="00541044" w:rsidP="00FD5D68">
            <w:pPr>
              <w:pStyle w:val="NoSpacing"/>
              <w:rPr>
                <w:b/>
                <w:sz w:val="18"/>
                <w:szCs w:val="18"/>
              </w:rPr>
            </w:pPr>
            <w:r w:rsidRPr="00C55640">
              <w:rPr>
                <w:b/>
                <w:sz w:val="18"/>
                <w:szCs w:val="18"/>
              </w:rPr>
              <w:t>Course Title</w:t>
            </w:r>
          </w:p>
        </w:tc>
        <w:tc>
          <w:tcPr>
            <w:tcW w:w="909" w:type="pct"/>
            <w:gridSpan w:val="2"/>
          </w:tcPr>
          <w:p w:rsidR="00541044" w:rsidRPr="00C55640" w:rsidRDefault="00541044" w:rsidP="00FD5D68">
            <w:pPr>
              <w:pStyle w:val="NoSpacing"/>
              <w:rPr>
                <w:b/>
                <w:sz w:val="18"/>
                <w:szCs w:val="18"/>
              </w:rPr>
            </w:pPr>
            <w:r w:rsidRPr="00C55640">
              <w:rPr>
                <w:b/>
                <w:sz w:val="18"/>
                <w:szCs w:val="18"/>
              </w:rPr>
              <w:t>Credit Hours</w:t>
            </w:r>
          </w:p>
        </w:tc>
        <w:tc>
          <w:tcPr>
            <w:tcW w:w="973" w:type="pct"/>
          </w:tcPr>
          <w:p w:rsidR="00541044" w:rsidRPr="00C55640" w:rsidRDefault="00541044" w:rsidP="00FD5D68">
            <w:pPr>
              <w:pStyle w:val="NoSpacing"/>
              <w:rPr>
                <w:b/>
                <w:sz w:val="18"/>
                <w:szCs w:val="18"/>
              </w:rPr>
            </w:pPr>
            <w:r w:rsidRPr="00C55640">
              <w:rPr>
                <w:b/>
                <w:sz w:val="18"/>
                <w:szCs w:val="18"/>
              </w:rPr>
              <w:t>Prerequisite(s)</w:t>
            </w: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MGT462</w:t>
            </w:r>
          </w:p>
        </w:tc>
        <w:tc>
          <w:tcPr>
            <w:tcW w:w="2343" w:type="pct"/>
          </w:tcPr>
          <w:p w:rsidR="00541044" w:rsidRPr="00F6778D" w:rsidRDefault="00541044" w:rsidP="00FD5D68">
            <w:pPr>
              <w:pStyle w:val="NoSpacing"/>
              <w:rPr>
                <w:sz w:val="18"/>
                <w:szCs w:val="18"/>
              </w:rPr>
            </w:pPr>
            <w:r w:rsidRPr="00F6778D">
              <w:rPr>
                <w:sz w:val="18"/>
                <w:szCs w:val="18"/>
              </w:rPr>
              <w:t>Project Planning and Management</w:t>
            </w:r>
          </w:p>
        </w:tc>
        <w:tc>
          <w:tcPr>
            <w:tcW w:w="909" w:type="pct"/>
            <w:gridSpan w:val="2"/>
          </w:tcPr>
          <w:p w:rsidR="00541044" w:rsidRPr="00F6778D" w:rsidRDefault="00541044" w:rsidP="00FD5D68">
            <w:pPr>
              <w:pStyle w:val="NoSpacing"/>
            </w:pPr>
            <w:r w:rsidRPr="00F6778D">
              <w:t>3(3,0)</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p>
        </w:tc>
        <w:tc>
          <w:tcPr>
            <w:tcW w:w="2343" w:type="pct"/>
          </w:tcPr>
          <w:p w:rsidR="00541044" w:rsidRPr="00F6778D" w:rsidRDefault="00541044" w:rsidP="00FD5D68">
            <w:pPr>
              <w:pStyle w:val="NoSpacing"/>
              <w:rPr>
                <w:sz w:val="18"/>
                <w:szCs w:val="18"/>
              </w:rPr>
            </w:pPr>
            <w:r w:rsidRPr="00F6778D">
              <w:rPr>
                <w:sz w:val="18"/>
                <w:szCs w:val="18"/>
              </w:rPr>
              <w:t>Major/Specialization Elective II</w:t>
            </w:r>
          </w:p>
        </w:tc>
        <w:tc>
          <w:tcPr>
            <w:tcW w:w="909" w:type="pct"/>
            <w:gridSpan w:val="2"/>
          </w:tcPr>
          <w:p w:rsidR="00541044" w:rsidRPr="00F6778D" w:rsidRDefault="00541044" w:rsidP="00FD5D68">
            <w:pPr>
              <w:pStyle w:val="NoSpacing"/>
            </w:pPr>
            <w:r w:rsidRPr="00F6778D">
              <w:t>3(3,0)/4(3,1)</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p>
        </w:tc>
        <w:tc>
          <w:tcPr>
            <w:tcW w:w="2343" w:type="pct"/>
          </w:tcPr>
          <w:p w:rsidR="00541044" w:rsidRPr="00F6778D" w:rsidRDefault="00541044" w:rsidP="00FD5D68">
            <w:pPr>
              <w:pStyle w:val="NoSpacing"/>
              <w:rPr>
                <w:sz w:val="18"/>
                <w:szCs w:val="18"/>
              </w:rPr>
            </w:pPr>
            <w:r w:rsidRPr="00F6778D">
              <w:rPr>
                <w:sz w:val="18"/>
                <w:szCs w:val="18"/>
              </w:rPr>
              <w:t>EE Open/Free Elective***</w:t>
            </w:r>
          </w:p>
        </w:tc>
        <w:tc>
          <w:tcPr>
            <w:tcW w:w="909" w:type="pct"/>
            <w:gridSpan w:val="2"/>
          </w:tcPr>
          <w:p w:rsidR="00541044" w:rsidRPr="00F6778D" w:rsidRDefault="00541044" w:rsidP="00FD5D68">
            <w:pPr>
              <w:pStyle w:val="NoSpacing"/>
            </w:pPr>
            <w:r w:rsidRPr="00F6778D">
              <w:t>3(3,0)/4(3,1)</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r w:rsidRPr="00F6778D">
              <w:rPr>
                <w:sz w:val="18"/>
                <w:szCs w:val="18"/>
              </w:rPr>
              <w:t>EEE490</w:t>
            </w:r>
          </w:p>
        </w:tc>
        <w:tc>
          <w:tcPr>
            <w:tcW w:w="2343" w:type="pct"/>
          </w:tcPr>
          <w:p w:rsidR="00541044" w:rsidRPr="00F6778D" w:rsidRDefault="00541044" w:rsidP="00FD5D68">
            <w:pPr>
              <w:pStyle w:val="NoSpacing"/>
              <w:rPr>
                <w:sz w:val="18"/>
                <w:szCs w:val="18"/>
              </w:rPr>
            </w:pPr>
            <w:r w:rsidRPr="00F6778D">
              <w:rPr>
                <w:sz w:val="18"/>
                <w:szCs w:val="18"/>
              </w:rPr>
              <w:t>Final Year Project (Part-II)</w:t>
            </w:r>
          </w:p>
        </w:tc>
        <w:tc>
          <w:tcPr>
            <w:tcW w:w="909" w:type="pct"/>
            <w:gridSpan w:val="2"/>
          </w:tcPr>
          <w:p w:rsidR="00541044" w:rsidRPr="00F6778D" w:rsidRDefault="00541044" w:rsidP="00FD5D68">
            <w:pPr>
              <w:pStyle w:val="NoSpacing"/>
            </w:pPr>
            <w:r w:rsidRPr="00F6778D">
              <w:t>5(0,5)</w:t>
            </w:r>
          </w:p>
        </w:tc>
        <w:tc>
          <w:tcPr>
            <w:tcW w:w="973" w:type="pct"/>
          </w:tcPr>
          <w:p w:rsidR="00541044" w:rsidRPr="00F6778D" w:rsidRDefault="00541044" w:rsidP="00FD5D68">
            <w:pPr>
              <w:pStyle w:val="NoSpacing"/>
              <w:rPr>
                <w:sz w:val="18"/>
                <w:szCs w:val="18"/>
              </w:rPr>
            </w:pPr>
          </w:p>
        </w:tc>
      </w:tr>
      <w:tr w:rsidR="00541044" w:rsidRPr="00F6778D" w:rsidTr="00FD5D68">
        <w:tc>
          <w:tcPr>
            <w:tcW w:w="775" w:type="pct"/>
          </w:tcPr>
          <w:p w:rsidR="00541044" w:rsidRPr="00F6778D" w:rsidRDefault="00541044" w:rsidP="00FD5D68">
            <w:pPr>
              <w:pStyle w:val="NoSpacing"/>
              <w:rPr>
                <w:sz w:val="18"/>
                <w:szCs w:val="18"/>
              </w:rPr>
            </w:pPr>
          </w:p>
        </w:tc>
        <w:tc>
          <w:tcPr>
            <w:tcW w:w="2343" w:type="pct"/>
          </w:tcPr>
          <w:p w:rsidR="00541044" w:rsidRPr="00F6778D" w:rsidRDefault="00541044" w:rsidP="00FD5D68">
            <w:pPr>
              <w:pStyle w:val="NoSpacing"/>
              <w:rPr>
                <w:sz w:val="18"/>
                <w:szCs w:val="18"/>
              </w:rPr>
            </w:pPr>
          </w:p>
        </w:tc>
        <w:tc>
          <w:tcPr>
            <w:tcW w:w="909" w:type="pct"/>
            <w:gridSpan w:val="2"/>
          </w:tcPr>
          <w:p w:rsidR="00541044" w:rsidRPr="00F6778D" w:rsidRDefault="00541044" w:rsidP="00FD5D68">
            <w:pPr>
              <w:pStyle w:val="NoSpacing"/>
              <w:rPr>
                <w:sz w:val="18"/>
                <w:szCs w:val="18"/>
              </w:rPr>
            </w:pPr>
            <w:r w:rsidRPr="00F6778D">
              <w:rPr>
                <w:sz w:val="18"/>
                <w:szCs w:val="18"/>
              </w:rPr>
              <w:t>14-16(9,5-7)</w:t>
            </w:r>
          </w:p>
        </w:tc>
        <w:tc>
          <w:tcPr>
            <w:tcW w:w="973" w:type="pct"/>
          </w:tcPr>
          <w:p w:rsidR="00541044" w:rsidRPr="00F6778D" w:rsidRDefault="00541044" w:rsidP="00FD5D68">
            <w:pPr>
              <w:pStyle w:val="NoSpacing"/>
              <w:rPr>
                <w:sz w:val="18"/>
                <w:szCs w:val="18"/>
              </w:rPr>
            </w:pPr>
          </w:p>
        </w:tc>
      </w:tr>
    </w:tbl>
    <w:p w:rsidR="00541044" w:rsidRPr="001C5DA1" w:rsidRDefault="00541044" w:rsidP="001C5DA1">
      <w:pPr>
        <w:pStyle w:val="NoSpacing"/>
        <w:jc w:val="right"/>
        <w:rPr>
          <w:b/>
        </w:rPr>
      </w:pPr>
      <w:r w:rsidRPr="001C5DA1">
        <w:rPr>
          <w:b/>
        </w:rPr>
        <w:t>Grand Total: 134-137 Credit Hours</w:t>
      </w:r>
    </w:p>
    <w:p w:rsidR="00541044" w:rsidRPr="00F6778D" w:rsidRDefault="00541044" w:rsidP="00541044">
      <w:pPr>
        <w:pStyle w:val="NoSpacing"/>
      </w:pPr>
      <w:r>
        <w:t>* Electives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321"/>
        <w:gridCol w:w="1505"/>
        <w:gridCol w:w="1991"/>
      </w:tblGrid>
      <w:tr w:rsidR="00541044" w:rsidRPr="00C55640" w:rsidTr="00FD5D68">
        <w:tc>
          <w:tcPr>
            <w:tcW w:w="772" w:type="pct"/>
          </w:tcPr>
          <w:p w:rsidR="00541044" w:rsidRPr="00C55640" w:rsidRDefault="00541044" w:rsidP="00FD5D68">
            <w:pPr>
              <w:pStyle w:val="NoSpacing"/>
              <w:rPr>
                <w:rFonts w:cs="Arial"/>
                <w:b/>
                <w:sz w:val="18"/>
                <w:szCs w:val="18"/>
              </w:rPr>
            </w:pPr>
            <w:r w:rsidRPr="00C55640">
              <w:rPr>
                <w:rFonts w:cs="Arial"/>
                <w:b/>
                <w:sz w:val="18"/>
                <w:szCs w:val="18"/>
              </w:rPr>
              <w:t>Course Code</w:t>
            </w:r>
          </w:p>
        </w:tc>
        <w:tc>
          <w:tcPr>
            <w:tcW w:w="2337" w:type="pct"/>
          </w:tcPr>
          <w:p w:rsidR="00541044" w:rsidRPr="00C55640" w:rsidRDefault="00541044" w:rsidP="00FD5D68">
            <w:pPr>
              <w:pStyle w:val="NoSpacing"/>
              <w:rPr>
                <w:rFonts w:cs="Arial"/>
                <w:b/>
                <w:sz w:val="18"/>
                <w:szCs w:val="18"/>
              </w:rPr>
            </w:pPr>
            <w:r w:rsidRPr="00C55640">
              <w:rPr>
                <w:rFonts w:cs="Arial"/>
                <w:b/>
                <w:sz w:val="18"/>
                <w:szCs w:val="18"/>
              </w:rPr>
              <w:t>Course Title</w:t>
            </w:r>
          </w:p>
        </w:tc>
        <w:tc>
          <w:tcPr>
            <w:tcW w:w="814" w:type="pct"/>
          </w:tcPr>
          <w:p w:rsidR="00541044" w:rsidRPr="00C55640" w:rsidRDefault="00541044" w:rsidP="00FD5D68">
            <w:pPr>
              <w:pStyle w:val="NoSpacing"/>
              <w:rPr>
                <w:rFonts w:cs="Arial"/>
                <w:b/>
                <w:sz w:val="18"/>
                <w:szCs w:val="18"/>
              </w:rPr>
            </w:pPr>
            <w:r w:rsidRPr="00C55640">
              <w:rPr>
                <w:rFonts w:cs="Arial"/>
                <w:b/>
                <w:sz w:val="18"/>
                <w:szCs w:val="18"/>
              </w:rPr>
              <w:t>Credit Hours</w:t>
            </w:r>
          </w:p>
        </w:tc>
        <w:tc>
          <w:tcPr>
            <w:tcW w:w="1077" w:type="pct"/>
          </w:tcPr>
          <w:p w:rsidR="00541044" w:rsidRPr="00C55640" w:rsidRDefault="00541044" w:rsidP="00FD5D68">
            <w:pPr>
              <w:pStyle w:val="NoSpacing"/>
              <w:rPr>
                <w:rFonts w:cs="Arial"/>
                <w:b/>
                <w:sz w:val="18"/>
                <w:szCs w:val="18"/>
              </w:rPr>
            </w:pPr>
            <w:r w:rsidRPr="00C55640">
              <w:rPr>
                <w:rFonts w:cs="Arial"/>
                <w:b/>
                <w:sz w:val="18"/>
                <w:szCs w:val="18"/>
              </w:rPr>
              <w:t>Prerequisite(s)</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CSC421</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Systems Programming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EE5512">
            <w:pPr>
              <w:pStyle w:val="NoSpacing"/>
              <w:rPr>
                <w:rFonts w:cs="Arial"/>
                <w:sz w:val="18"/>
                <w:szCs w:val="18"/>
              </w:rPr>
            </w:pPr>
            <w:r w:rsidRPr="00BF0AB3">
              <w:rPr>
                <w:rFonts w:cs="Arial"/>
                <w:sz w:val="18"/>
                <w:szCs w:val="18"/>
              </w:rPr>
              <w:t>CSC322</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CSC341</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Network Programming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EEE314,CSC141</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EEE434</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VLSI Design</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EEE241,EEE232</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EEE440</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Computer Architecture</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3(3,0)</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EEE343</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EEE446</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Real Time Embedded Systems</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EEE342</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EEE415</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Digital Image Processing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MTH231,EEE223</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CSC271</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Database Systems</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CSC112</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CSC334</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Distributed Computing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EEE314,CSC141</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CSC492</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Software Engineering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3(3,0)</w:t>
            </w:r>
          </w:p>
        </w:tc>
        <w:tc>
          <w:tcPr>
            <w:tcW w:w="1077" w:type="pct"/>
            <w:shd w:val="clear" w:color="auto" w:fill="auto"/>
          </w:tcPr>
          <w:p w:rsidR="00541044" w:rsidRPr="00BF0AB3" w:rsidRDefault="00541044" w:rsidP="00FD5D68">
            <w:pPr>
              <w:pStyle w:val="NoSpacing"/>
              <w:rPr>
                <w:rFonts w:cs="Arial"/>
                <w:sz w:val="18"/>
                <w:szCs w:val="18"/>
              </w:rPr>
            </w:pP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CSC462</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Artificial Intelligence</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3(2,1)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CSC141</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CSC336</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Web Engineering</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4(3,1)</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CSC141</w:t>
            </w:r>
          </w:p>
        </w:tc>
      </w:tr>
      <w:tr w:rsidR="00541044" w:rsidRPr="00F6778D" w:rsidTr="00BF0AB3">
        <w:tc>
          <w:tcPr>
            <w:tcW w:w="772"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EEE447</w:t>
            </w:r>
          </w:p>
        </w:tc>
        <w:tc>
          <w:tcPr>
            <w:tcW w:w="233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Robotics</w:t>
            </w:r>
          </w:p>
        </w:tc>
        <w:tc>
          <w:tcPr>
            <w:tcW w:w="814" w:type="pct"/>
            <w:shd w:val="clear" w:color="auto" w:fill="auto"/>
          </w:tcPr>
          <w:p w:rsidR="00541044" w:rsidRPr="00BF0AB3" w:rsidRDefault="00541044" w:rsidP="00FD5D68">
            <w:pPr>
              <w:pStyle w:val="NoSpacing"/>
              <w:rPr>
                <w:rFonts w:cs="Arial"/>
                <w:sz w:val="20"/>
                <w:szCs w:val="20"/>
              </w:rPr>
            </w:pPr>
            <w:r w:rsidRPr="00BF0AB3">
              <w:rPr>
                <w:rFonts w:cs="Arial"/>
                <w:sz w:val="20"/>
                <w:szCs w:val="20"/>
              </w:rPr>
              <w:t>3(3,0)</w:t>
            </w:r>
          </w:p>
        </w:tc>
        <w:tc>
          <w:tcPr>
            <w:tcW w:w="1077" w:type="pct"/>
            <w:shd w:val="clear" w:color="auto" w:fill="auto"/>
          </w:tcPr>
          <w:p w:rsidR="00541044" w:rsidRPr="00BF0AB3" w:rsidRDefault="00541044" w:rsidP="00FD5D68">
            <w:pPr>
              <w:pStyle w:val="NoSpacing"/>
              <w:rPr>
                <w:rFonts w:cs="Arial"/>
                <w:sz w:val="18"/>
                <w:szCs w:val="18"/>
              </w:rPr>
            </w:pPr>
            <w:r w:rsidRPr="00BF0AB3">
              <w:rPr>
                <w:rFonts w:cs="Arial"/>
                <w:sz w:val="18"/>
                <w:szCs w:val="18"/>
              </w:rPr>
              <w:t>EEE446,CSC462</w:t>
            </w:r>
          </w:p>
        </w:tc>
      </w:tr>
      <w:tr w:rsidR="00541044" w:rsidRPr="00F6778D" w:rsidTr="00FD5D68">
        <w:tc>
          <w:tcPr>
            <w:tcW w:w="772" w:type="pct"/>
          </w:tcPr>
          <w:p w:rsidR="00541044" w:rsidRPr="00F6778D" w:rsidRDefault="00541044" w:rsidP="00FD5D68">
            <w:pPr>
              <w:pStyle w:val="NoSpacing"/>
              <w:rPr>
                <w:rFonts w:cs="Arial"/>
                <w:sz w:val="18"/>
                <w:szCs w:val="18"/>
              </w:rPr>
            </w:pPr>
          </w:p>
        </w:tc>
        <w:tc>
          <w:tcPr>
            <w:tcW w:w="2337" w:type="pct"/>
          </w:tcPr>
          <w:p w:rsidR="00541044" w:rsidRPr="00F6778D" w:rsidRDefault="00541044" w:rsidP="00FD5D68">
            <w:pPr>
              <w:pStyle w:val="NoSpacing"/>
              <w:rPr>
                <w:rFonts w:cs="Arial"/>
                <w:sz w:val="18"/>
                <w:szCs w:val="18"/>
              </w:rPr>
            </w:pPr>
          </w:p>
        </w:tc>
        <w:tc>
          <w:tcPr>
            <w:tcW w:w="814" w:type="pct"/>
          </w:tcPr>
          <w:p w:rsidR="00541044" w:rsidRPr="00F6778D" w:rsidRDefault="00541044" w:rsidP="00FD5D68">
            <w:pPr>
              <w:pStyle w:val="NoSpacing"/>
              <w:rPr>
                <w:rFonts w:cs="Arial"/>
                <w:sz w:val="20"/>
                <w:szCs w:val="20"/>
              </w:rPr>
            </w:pPr>
          </w:p>
        </w:tc>
        <w:tc>
          <w:tcPr>
            <w:tcW w:w="1077" w:type="pct"/>
          </w:tcPr>
          <w:p w:rsidR="00541044" w:rsidRPr="00F6778D" w:rsidRDefault="00541044" w:rsidP="00FD5D68">
            <w:pPr>
              <w:pStyle w:val="NoSpacing"/>
              <w:rPr>
                <w:rFonts w:cs="Arial"/>
                <w:sz w:val="18"/>
                <w:szCs w:val="18"/>
              </w:rPr>
            </w:pPr>
          </w:p>
        </w:tc>
      </w:tr>
    </w:tbl>
    <w:p w:rsidR="00772C22" w:rsidRDefault="00772C22">
      <w:pPr>
        <w:jc w:val="left"/>
      </w:pPr>
    </w:p>
    <w:p w:rsidR="00772C22" w:rsidRDefault="00772C22">
      <w:pPr>
        <w:jc w:val="left"/>
      </w:pPr>
    </w:p>
    <w:p w:rsidR="00FE40D2" w:rsidRDefault="00FE40D2">
      <w:pPr>
        <w:jc w:val="left"/>
        <w:sectPr w:rsidR="00FE40D2" w:rsidSect="002A1216">
          <w:pgSz w:w="11909" w:h="16834" w:code="9"/>
          <w:pgMar w:top="1440" w:right="1440" w:bottom="1440" w:left="1440" w:header="720" w:footer="720" w:gutter="0"/>
          <w:cols w:space="720"/>
          <w:titlePg/>
          <w:docGrid w:linePitch="360"/>
        </w:sectPr>
      </w:pPr>
    </w:p>
    <w:p w:rsidR="00FE40D2" w:rsidRDefault="002D0F01" w:rsidP="002D0F01">
      <w:pPr>
        <w:jc w:val="center"/>
      </w:pPr>
      <w:r>
        <w:rPr>
          <w:noProof/>
        </w:rPr>
        <w:lastRenderedPageBreak/>
        <w:drawing>
          <wp:inline distT="0" distB="0" distL="0" distR="0">
            <wp:extent cx="7413193" cy="5298406"/>
            <wp:effectExtent l="19050" t="0" r="0" b="0"/>
            <wp:docPr id="13" name="Picture 6" descr="E:\Work\comsats\EE-01 Courses Coordination\BSc(CE) Program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k\comsats\EE-01 Courses Coordination\BSc(CE) Program Flowchart.png"/>
                    <pic:cNvPicPr>
                      <a:picLocks noChangeAspect="1" noChangeArrowheads="1"/>
                    </pic:cNvPicPr>
                  </pic:nvPicPr>
                  <pic:blipFill>
                    <a:blip r:embed="rId24"/>
                    <a:srcRect/>
                    <a:stretch>
                      <a:fillRect/>
                    </a:stretch>
                  </pic:blipFill>
                  <pic:spPr bwMode="auto">
                    <a:xfrm>
                      <a:off x="0" y="0"/>
                      <a:ext cx="7411626" cy="5297286"/>
                    </a:xfrm>
                    <a:prstGeom prst="rect">
                      <a:avLst/>
                    </a:prstGeom>
                    <a:noFill/>
                    <a:ln w="9525">
                      <a:noFill/>
                      <a:miter lim="800000"/>
                      <a:headEnd/>
                      <a:tailEnd/>
                    </a:ln>
                  </pic:spPr>
                </pic:pic>
              </a:graphicData>
            </a:graphic>
          </wp:inline>
        </w:drawing>
      </w:r>
    </w:p>
    <w:p w:rsidR="00FE40D2" w:rsidRPr="002D0F01" w:rsidRDefault="00FE40D2" w:rsidP="002D0F01">
      <w:pPr>
        <w:pStyle w:val="Caption"/>
        <w:jc w:val="center"/>
        <w:rPr>
          <w:color w:val="auto"/>
        </w:rPr>
      </w:pPr>
      <w:r w:rsidRPr="000B7567">
        <w:rPr>
          <w:color w:val="auto"/>
        </w:rPr>
        <w:t xml:space="preserve">Figure </w:t>
      </w:r>
      <w:r w:rsidR="00EE2323" w:rsidRPr="000B7567">
        <w:rPr>
          <w:color w:val="auto"/>
        </w:rPr>
        <w:fldChar w:fldCharType="begin"/>
      </w:r>
      <w:r w:rsidRPr="000B7567">
        <w:rPr>
          <w:color w:val="auto"/>
        </w:rPr>
        <w:instrText xml:space="preserve"> SEQ Figure \* ARABIC </w:instrText>
      </w:r>
      <w:r w:rsidR="00EE2323" w:rsidRPr="000B7567">
        <w:rPr>
          <w:color w:val="auto"/>
        </w:rPr>
        <w:fldChar w:fldCharType="separate"/>
      </w:r>
      <w:r w:rsidR="00A270BE">
        <w:rPr>
          <w:noProof/>
          <w:color w:val="auto"/>
        </w:rPr>
        <w:t>8</w:t>
      </w:r>
      <w:r w:rsidR="00EE2323" w:rsidRPr="000B7567">
        <w:rPr>
          <w:color w:val="auto"/>
        </w:rPr>
        <w:fldChar w:fldCharType="end"/>
      </w:r>
      <w:r w:rsidRPr="000B7567">
        <w:rPr>
          <w:color w:val="auto"/>
        </w:rPr>
        <w:t xml:space="preserve"> Degree Program Flow</w:t>
      </w:r>
      <w:r w:rsidRPr="000B7567">
        <w:rPr>
          <w:noProof/>
          <w:color w:val="auto"/>
        </w:rPr>
        <w:t xml:space="preserve"> Graph</w:t>
      </w:r>
    </w:p>
    <w:p w:rsidR="00FE40D2" w:rsidRDefault="00FE40D2">
      <w:pPr>
        <w:jc w:val="left"/>
        <w:sectPr w:rsidR="00FE40D2" w:rsidSect="00FE40D2">
          <w:pgSz w:w="16834" w:h="11909" w:orient="landscape" w:code="9"/>
          <w:pgMar w:top="1440" w:right="1440" w:bottom="1440" w:left="1440" w:header="720" w:footer="720" w:gutter="0"/>
          <w:cols w:space="720"/>
          <w:titlePg/>
          <w:docGrid w:linePitch="360"/>
        </w:sectPr>
      </w:pPr>
    </w:p>
    <w:p w:rsidR="00FE40D2" w:rsidRDefault="00FE40D2">
      <w:pPr>
        <w:jc w:val="left"/>
      </w:pPr>
    </w:p>
    <w:tbl>
      <w:tblPr>
        <w:tblW w:w="9267"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080"/>
        <w:gridCol w:w="900"/>
        <w:gridCol w:w="1100"/>
        <w:gridCol w:w="1856"/>
        <w:gridCol w:w="1440"/>
        <w:gridCol w:w="1339"/>
      </w:tblGrid>
      <w:tr w:rsidR="00174F39" w:rsidRPr="00B2163C" w:rsidTr="007333AC">
        <w:trPr>
          <w:trHeight w:val="345"/>
          <w:jc w:val="center"/>
        </w:trPr>
        <w:tc>
          <w:tcPr>
            <w:tcW w:w="1552" w:type="dxa"/>
            <w:vMerge w:val="restart"/>
            <w:vAlign w:val="center"/>
          </w:tcPr>
          <w:p w:rsidR="00174F39" w:rsidRPr="00B2163C" w:rsidRDefault="00174F39" w:rsidP="00EE5512">
            <w:pPr>
              <w:ind w:left="108"/>
              <w:jc w:val="center"/>
              <w:rPr>
                <w:rFonts w:ascii="Verdana" w:hAnsi="Verdana" w:cs="Arial"/>
                <w:b/>
                <w:bCs/>
                <w:sz w:val="18"/>
                <w:szCs w:val="18"/>
              </w:rPr>
            </w:pPr>
            <w:r w:rsidRPr="00B2163C">
              <w:rPr>
                <w:rFonts w:ascii="Verdana" w:hAnsi="Verdana" w:cs="Arial"/>
                <w:b/>
                <w:bCs/>
                <w:sz w:val="18"/>
                <w:szCs w:val="18"/>
              </w:rPr>
              <w:t>Semester</w:t>
            </w:r>
          </w:p>
        </w:tc>
        <w:tc>
          <w:tcPr>
            <w:tcW w:w="1080" w:type="dxa"/>
            <w:vMerge w:val="restart"/>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 xml:space="preserve">Course </w:t>
            </w:r>
            <w:r>
              <w:rPr>
                <w:rFonts w:ascii="Verdana" w:hAnsi="Verdana" w:cs="Arial"/>
                <w:b/>
                <w:bCs/>
                <w:sz w:val="18"/>
                <w:szCs w:val="18"/>
              </w:rPr>
              <w:t>Code</w:t>
            </w:r>
          </w:p>
        </w:tc>
        <w:tc>
          <w:tcPr>
            <w:tcW w:w="6635" w:type="dxa"/>
            <w:gridSpan w:val="5"/>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Category (Credit Hours)</w:t>
            </w:r>
          </w:p>
        </w:tc>
      </w:tr>
      <w:tr w:rsidR="00174F39" w:rsidRPr="00B2163C" w:rsidTr="007333AC">
        <w:trPr>
          <w:trHeight w:val="525"/>
          <w:jc w:val="center"/>
        </w:trPr>
        <w:tc>
          <w:tcPr>
            <w:tcW w:w="1552" w:type="dxa"/>
            <w:vMerge/>
            <w:vAlign w:val="center"/>
          </w:tcPr>
          <w:p w:rsidR="00174F39" w:rsidRPr="00B2163C" w:rsidRDefault="00174F39" w:rsidP="00EE5512">
            <w:pPr>
              <w:ind w:left="108"/>
              <w:jc w:val="center"/>
              <w:rPr>
                <w:rFonts w:ascii="Verdana" w:hAnsi="Verdana" w:cs="Arial"/>
                <w:b/>
                <w:bCs/>
                <w:sz w:val="18"/>
                <w:szCs w:val="18"/>
              </w:rPr>
            </w:pPr>
          </w:p>
        </w:tc>
        <w:tc>
          <w:tcPr>
            <w:tcW w:w="1080" w:type="dxa"/>
            <w:vMerge/>
            <w:vAlign w:val="center"/>
          </w:tcPr>
          <w:p w:rsidR="00174F39" w:rsidRPr="00B2163C" w:rsidRDefault="00174F39" w:rsidP="00EE5512">
            <w:pPr>
              <w:jc w:val="center"/>
              <w:rPr>
                <w:rFonts w:ascii="Verdana" w:hAnsi="Verdana" w:cs="Arial"/>
                <w:b/>
                <w:bCs/>
                <w:sz w:val="18"/>
                <w:szCs w:val="18"/>
              </w:rPr>
            </w:pPr>
          </w:p>
        </w:tc>
        <w:tc>
          <w:tcPr>
            <w:tcW w:w="2000" w:type="dxa"/>
            <w:gridSpan w:val="2"/>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Math and Basic Science</w:t>
            </w:r>
          </w:p>
        </w:tc>
        <w:tc>
          <w:tcPr>
            <w:tcW w:w="1856" w:type="dxa"/>
            <w:vMerge w:val="restart"/>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Core Courses</w:t>
            </w:r>
          </w:p>
        </w:tc>
        <w:tc>
          <w:tcPr>
            <w:tcW w:w="1440" w:type="dxa"/>
            <w:vMerge w:val="restart"/>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Humanities and Social Sciences</w:t>
            </w:r>
          </w:p>
        </w:tc>
        <w:tc>
          <w:tcPr>
            <w:tcW w:w="1339" w:type="dxa"/>
            <w:vMerge w:val="restart"/>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Technical Electives</w:t>
            </w:r>
          </w:p>
        </w:tc>
      </w:tr>
      <w:tr w:rsidR="00174F39" w:rsidRPr="00B2163C" w:rsidTr="007333AC">
        <w:trPr>
          <w:trHeight w:val="630"/>
          <w:jc w:val="center"/>
        </w:trPr>
        <w:tc>
          <w:tcPr>
            <w:tcW w:w="1552" w:type="dxa"/>
            <w:vMerge/>
            <w:vAlign w:val="center"/>
          </w:tcPr>
          <w:p w:rsidR="00174F39" w:rsidRPr="00B2163C" w:rsidRDefault="00174F39" w:rsidP="00EE5512">
            <w:pPr>
              <w:ind w:left="108"/>
              <w:jc w:val="center"/>
              <w:rPr>
                <w:rFonts w:ascii="Verdana" w:hAnsi="Verdana" w:cs="Arial"/>
                <w:b/>
                <w:bCs/>
                <w:sz w:val="18"/>
                <w:szCs w:val="18"/>
              </w:rPr>
            </w:pPr>
          </w:p>
        </w:tc>
        <w:tc>
          <w:tcPr>
            <w:tcW w:w="1080" w:type="dxa"/>
            <w:vMerge/>
            <w:vAlign w:val="center"/>
          </w:tcPr>
          <w:p w:rsidR="00174F39" w:rsidRPr="00B2163C" w:rsidRDefault="00174F39" w:rsidP="00EE5512">
            <w:pPr>
              <w:jc w:val="center"/>
              <w:rPr>
                <w:rFonts w:ascii="Verdana" w:hAnsi="Verdana" w:cs="Arial"/>
                <w:b/>
                <w:bCs/>
                <w:sz w:val="18"/>
                <w:szCs w:val="18"/>
              </w:rPr>
            </w:pPr>
          </w:p>
        </w:tc>
        <w:tc>
          <w:tcPr>
            <w:tcW w:w="900" w:type="dxa"/>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Math</w:t>
            </w:r>
          </w:p>
        </w:tc>
        <w:tc>
          <w:tcPr>
            <w:tcW w:w="1100" w:type="dxa"/>
            <w:vAlign w:val="center"/>
          </w:tcPr>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Basic</w:t>
            </w:r>
          </w:p>
          <w:p w:rsidR="00174F39" w:rsidRPr="00B2163C" w:rsidRDefault="00174F39" w:rsidP="00EE5512">
            <w:pPr>
              <w:jc w:val="center"/>
              <w:rPr>
                <w:rFonts w:ascii="Verdana" w:hAnsi="Verdana" w:cs="Arial"/>
                <w:b/>
                <w:bCs/>
                <w:sz w:val="18"/>
                <w:szCs w:val="18"/>
              </w:rPr>
            </w:pPr>
            <w:r w:rsidRPr="00B2163C">
              <w:rPr>
                <w:rFonts w:ascii="Verdana" w:hAnsi="Verdana" w:cs="Arial"/>
                <w:b/>
                <w:bCs/>
                <w:sz w:val="18"/>
                <w:szCs w:val="18"/>
              </w:rPr>
              <w:t>Science</w:t>
            </w:r>
          </w:p>
        </w:tc>
        <w:tc>
          <w:tcPr>
            <w:tcW w:w="1856" w:type="dxa"/>
            <w:vMerge/>
            <w:vAlign w:val="center"/>
          </w:tcPr>
          <w:p w:rsidR="00174F39" w:rsidRPr="00B2163C" w:rsidRDefault="00174F39" w:rsidP="00EE5512">
            <w:pPr>
              <w:jc w:val="center"/>
              <w:rPr>
                <w:rFonts w:ascii="Verdana" w:hAnsi="Verdana" w:cs="Arial"/>
                <w:b/>
                <w:bCs/>
                <w:sz w:val="18"/>
                <w:szCs w:val="18"/>
              </w:rPr>
            </w:pPr>
          </w:p>
        </w:tc>
        <w:tc>
          <w:tcPr>
            <w:tcW w:w="1440" w:type="dxa"/>
            <w:vMerge/>
            <w:vAlign w:val="center"/>
          </w:tcPr>
          <w:p w:rsidR="00174F39" w:rsidRPr="00B2163C" w:rsidRDefault="00174F39" w:rsidP="00EE5512">
            <w:pPr>
              <w:jc w:val="center"/>
              <w:rPr>
                <w:rFonts w:ascii="Verdana" w:hAnsi="Verdana" w:cs="Arial"/>
                <w:b/>
                <w:bCs/>
                <w:sz w:val="18"/>
                <w:szCs w:val="18"/>
              </w:rPr>
            </w:pPr>
          </w:p>
        </w:tc>
        <w:tc>
          <w:tcPr>
            <w:tcW w:w="1339" w:type="dxa"/>
            <w:vMerge/>
            <w:vAlign w:val="center"/>
          </w:tcPr>
          <w:p w:rsidR="00174F39" w:rsidRPr="00B2163C" w:rsidRDefault="00174F39" w:rsidP="00EE5512">
            <w:pPr>
              <w:jc w:val="center"/>
              <w:rPr>
                <w:rFonts w:ascii="Verdana" w:hAnsi="Verdana" w:cs="Arial"/>
                <w:b/>
                <w:bCs/>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Pr="00B2163C" w:rsidRDefault="00174F39" w:rsidP="00EE5512">
            <w:pPr>
              <w:spacing w:before="120" w:after="120"/>
              <w:jc w:val="center"/>
              <w:rPr>
                <w:rFonts w:ascii="Verdana" w:hAnsi="Verdana" w:cs="Arial"/>
                <w:b/>
                <w:bCs/>
                <w:sz w:val="18"/>
                <w:szCs w:val="18"/>
              </w:rPr>
            </w:pPr>
            <w:r>
              <w:rPr>
                <w:rFonts w:ascii="Verdana" w:hAnsi="Verdana" w:cs="Arial"/>
                <w:b/>
                <w:bCs/>
                <w:sz w:val="18"/>
                <w:szCs w:val="18"/>
              </w:rPr>
              <w:t>I</w:t>
            </w:r>
          </w:p>
        </w:tc>
        <w:tc>
          <w:tcPr>
            <w:tcW w:w="1080" w:type="dxa"/>
            <w:vAlign w:val="bottom"/>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HUM100</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PHY121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MTH104</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EEE113</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1(0,1)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HUM110</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EEE112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Pr="00B2163C" w:rsidRDefault="00174F39" w:rsidP="00EE5512">
            <w:pPr>
              <w:spacing w:before="120" w:after="120"/>
              <w:jc w:val="center"/>
              <w:rPr>
                <w:rFonts w:ascii="Verdana" w:hAnsi="Verdana" w:cs="Arial"/>
                <w:b/>
                <w:bCs/>
                <w:sz w:val="18"/>
                <w:szCs w:val="18"/>
              </w:rPr>
            </w:pPr>
            <w:r>
              <w:rPr>
                <w:rFonts w:ascii="Verdana" w:hAnsi="Verdana" w:cs="Arial"/>
                <w:b/>
                <w:bCs/>
                <w:sz w:val="18"/>
                <w:szCs w:val="18"/>
              </w:rPr>
              <w:t>II</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CSC141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HUM111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MTH231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MTH102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EEE121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Pr="00B2163C" w:rsidRDefault="00174F39" w:rsidP="00EE5512">
            <w:pPr>
              <w:spacing w:before="120" w:after="120"/>
              <w:jc w:val="center"/>
              <w:rPr>
                <w:rFonts w:ascii="Verdana" w:hAnsi="Verdana" w:cs="Arial"/>
                <w:b/>
                <w:bCs/>
                <w:sz w:val="18"/>
                <w:szCs w:val="18"/>
              </w:rPr>
            </w:pPr>
            <w:r>
              <w:rPr>
                <w:rFonts w:ascii="Verdana" w:hAnsi="Verdana" w:cs="Arial"/>
                <w:b/>
                <w:bCs/>
                <w:sz w:val="18"/>
                <w:szCs w:val="18"/>
              </w:rPr>
              <w:t>III</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EEE241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vAlign w:val="center"/>
          </w:tcPr>
          <w:p w:rsidR="00174F39" w:rsidRPr="00E76E0E" w:rsidRDefault="00174F39" w:rsidP="00EE5512">
            <w:pPr>
              <w:pStyle w:val="NoSpacing"/>
              <w:jc w:val="center"/>
              <w:rPr>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MTH203</w:t>
            </w:r>
          </w:p>
        </w:tc>
        <w:tc>
          <w:tcPr>
            <w:tcW w:w="9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vAlign w:val="center"/>
          </w:tcPr>
          <w:p w:rsidR="00174F39" w:rsidRPr="00E76E0E" w:rsidRDefault="00174F39" w:rsidP="00EE5512">
            <w:pPr>
              <w:pStyle w:val="NoSpacing"/>
              <w:jc w:val="center"/>
              <w:rPr>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MTH242</w:t>
            </w:r>
          </w:p>
        </w:tc>
        <w:tc>
          <w:tcPr>
            <w:tcW w:w="9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vAlign w:val="center"/>
          </w:tcPr>
          <w:p w:rsidR="00174F39" w:rsidRPr="00E76E0E" w:rsidRDefault="00174F39" w:rsidP="00EE5512">
            <w:pPr>
              <w:pStyle w:val="NoSpacing"/>
              <w:jc w:val="center"/>
              <w:rPr>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EEE231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vAlign w:val="center"/>
          </w:tcPr>
          <w:p w:rsidR="00174F39" w:rsidRPr="00C73A77" w:rsidRDefault="00174F39" w:rsidP="00EE5512">
            <w:pPr>
              <w:pStyle w:val="NoSpacing"/>
              <w:jc w:val="center"/>
              <w:rPr>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CSC241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vAlign w:val="center"/>
          </w:tcPr>
          <w:p w:rsidR="00174F39" w:rsidRPr="00C73A77" w:rsidRDefault="00174F39" w:rsidP="00EE5512">
            <w:pPr>
              <w:pStyle w:val="NoSpacing"/>
              <w:jc w:val="center"/>
              <w:rPr>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Pr="00B2163C" w:rsidRDefault="00174F39" w:rsidP="00EE5512">
            <w:pPr>
              <w:spacing w:before="120" w:after="120"/>
              <w:jc w:val="center"/>
              <w:rPr>
                <w:rFonts w:ascii="Verdana" w:hAnsi="Verdana" w:cs="Arial"/>
                <w:b/>
                <w:bCs/>
                <w:sz w:val="18"/>
                <w:szCs w:val="18"/>
              </w:rPr>
            </w:pPr>
            <w:r>
              <w:rPr>
                <w:rFonts w:ascii="Verdana" w:hAnsi="Verdana" w:cs="Arial"/>
                <w:b/>
                <w:bCs/>
                <w:sz w:val="18"/>
                <w:szCs w:val="18"/>
              </w:rPr>
              <w:t>IV</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EEE261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174F39">
            <w:pPr>
              <w:spacing w:before="120" w:after="12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MTH263</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EEE223</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EEE222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EEE375</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EEE232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Pr="00B2163C" w:rsidRDefault="00174F39" w:rsidP="00EE5512">
            <w:pPr>
              <w:spacing w:before="120" w:after="120"/>
              <w:jc w:val="center"/>
              <w:rPr>
                <w:rFonts w:ascii="Verdana" w:hAnsi="Verdana" w:cs="Arial"/>
                <w:b/>
                <w:bCs/>
                <w:sz w:val="18"/>
                <w:szCs w:val="18"/>
              </w:rPr>
            </w:pPr>
            <w:r>
              <w:rPr>
                <w:rFonts w:ascii="Verdana" w:hAnsi="Verdana" w:cs="Arial"/>
                <w:b/>
                <w:bCs/>
                <w:sz w:val="18"/>
                <w:szCs w:val="18"/>
              </w:rPr>
              <w:lastRenderedPageBreak/>
              <w:t>V</w:t>
            </w:r>
          </w:p>
        </w:tc>
        <w:tc>
          <w:tcPr>
            <w:tcW w:w="1080" w:type="dxa"/>
            <w:vAlign w:val="bottom"/>
          </w:tcPr>
          <w:p w:rsidR="00174F39" w:rsidRPr="00C73A77" w:rsidRDefault="00174F39" w:rsidP="00174F39">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EEE232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174F39">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EEE371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174F39">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w:t>
            </w:r>
            <w:r>
              <w:rPr>
                <w:rFonts w:asciiTheme="minorHAnsi" w:eastAsiaTheme="minorEastAsia" w:hAnsiTheme="minorHAnsi" w:cstheme="minorBidi"/>
                <w:sz w:val="18"/>
                <w:szCs w:val="18"/>
              </w:rPr>
              <w:t>43</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CSC112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EEE324</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174F39">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EEE35</w:t>
            </w:r>
            <w:r>
              <w:rPr>
                <w:rFonts w:asciiTheme="minorHAnsi" w:eastAsiaTheme="minorEastAsia" w:hAnsiTheme="minorHAnsi" w:cstheme="minorBidi"/>
                <w:sz w:val="18"/>
                <w:szCs w:val="18"/>
              </w:rPr>
              <w:t>1</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Default="00174F39" w:rsidP="00EE5512">
            <w:pPr>
              <w:spacing w:before="120" w:after="120"/>
              <w:jc w:val="center"/>
              <w:rPr>
                <w:rFonts w:ascii="Verdana" w:hAnsi="Verdana" w:cs="Arial"/>
                <w:b/>
                <w:bCs/>
                <w:sz w:val="18"/>
                <w:szCs w:val="18"/>
              </w:rPr>
            </w:pPr>
            <w:r>
              <w:rPr>
                <w:rFonts w:ascii="Verdana" w:hAnsi="Verdana" w:cs="Arial"/>
                <w:b/>
                <w:bCs/>
                <w:sz w:val="18"/>
                <w:szCs w:val="18"/>
              </w:rPr>
              <w:t>VI</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ECO300</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EEE325</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EEE314</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EEE342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CSC</w:t>
            </w:r>
            <w:r w:rsidRPr="00C73A77">
              <w:rPr>
                <w:rFonts w:asciiTheme="minorHAnsi" w:eastAsiaTheme="minorEastAsia" w:hAnsiTheme="minorHAnsi" w:cstheme="minorBidi"/>
                <w:sz w:val="18"/>
                <w:szCs w:val="18"/>
              </w:rPr>
              <w:t>322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Default="00174F39" w:rsidP="00EE5512">
            <w:pPr>
              <w:spacing w:before="120" w:after="120"/>
              <w:jc w:val="center"/>
              <w:rPr>
                <w:rFonts w:ascii="Verdana" w:hAnsi="Verdana" w:cs="Arial"/>
                <w:b/>
                <w:bCs/>
                <w:sz w:val="18"/>
                <w:szCs w:val="18"/>
              </w:rPr>
            </w:pPr>
            <w:r>
              <w:rPr>
                <w:rFonts w:ascii="Verdana" w:hAnsi="Verdana" w:cs="Arial"/>
                <w:b/>
                <w:bCs/>
                <w:sz w:val="18"/>
                <w:szCs w:val="18"/>
              </w:rPr>
              <w:t>VII</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HUM102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EEE490</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1(0,1)</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3(3,0)/4(3,1)</w:t>
            </w:r>
          </w:p>
        </w:tc>
      </w:tr>
      <w:tr w:rsidR="00174F39" w:rsidRPr="00B2163C" w:rsidTr="007333AC">
        <w:tblPrEx>
          <w:tblLook w:val="01E0" w:firstRow="1" w:lastRow="1" w:firstColumn="1" w:lastColumn="1" w:noHBand="0" w:noVBand="0"/>
        </w:tblPrEx>
        <w:trPr>
          <w:jc w:val="center"/>
        </w:trPr>
        <w:tc>
          <w:tcPr>
            <w:tcW w:w="1552" w:type="dxa"/>
            <w:vMerge/>
            <w:vAlign w:val="center"/>
          </w:tcPr>
          <w:p w:rsidR="00174F39" w:rsidRDefault="00174F39" w:rsidP="00EE5512">
            <w:pPr>
              <w:spacing w:before="120" w:after="120"/>
              <w:jc w:val="center"/>
              <w:rPr>
                <w:rFonts w:ascii="Verdana" w:hAnsi="Verdana" w:cs="Arial"/>
                <w:b/>
                <w:bCs/>
                <w:sz w:val="18"/>
                <w:szCs w:val="18"/>
              </w:rPr>
            </w:pPr>
          </w:p>
        </w:tc>
        <w:tc>
          <w:tcPr>
            <w:tcW w:w="1080" w:type="dxa"/>
          </w:tcPr>
          <w:p w:rsidR="00174F39" w:rsidRPr="00C73A77" w:rsidRDefault="00893949" w:rsidP="00EE5512">
            <w:pPr>
              <w:spacing w:before="120" w:after="120"/>
              <w:jc w:val="center"/>
              <w:rPr>
                <w:rFonts w:asciiTheme="minorHAnsi" w:eastAsiaTheme="minorEastAsia" w:hAnsiTheme="minorHAnsi" w:cstheme="minorBidi"/>
                <w:sz w:val="18"/>
                <w:szCs w:val="18"/>
              </w:rPr>
            </w:pPr>
            <w:r w:rsidRPr="00F6778D">
              <w:rPr>
                <w:sz w:val="18"/>
                <w:szCs w:val="18"/>
              </w:rPr>
              <w:t>CSC112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893949" w:rsidP="00EE5512">
            <w:pPr>
              <w:spacing w:before="120" w:after="12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4(3,1)</w:t>
            </w: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val="restart"/>
            <w:vAlign w:val="center"/>
          </w:tcPr>
          <w:p w:rsidR="00174F39" w:rsidRDefault="00174F39" w:rsidP="00EE5512">
            <w:pPr>
              <w:spacing w:before="120" w:after="120"/>
              <w:jc w:val="center"/>
              <w:rPr>
                <w:rFonts w:ascii="Verdana" w:hAnsi="Verdana" w:cs="Arial"/>
                <w:b/>
                <w:bCs/>
                <w:sz w:val="18"/>
                <w:szCs w:val="18"/>
              </w:rPr>
            </w:pPr>
            <w:r>
              <w:rPr>
                <w:rFonts w:ascii="Verdana" w:hAnsi="Verdana" w:cs="Arial"/>
                <w:b/>
                <w:bCs/>
                <w:sz w:val="18"/>
                <w:szCs w:val="18"/>
              </w:rPr>
              <w:t>VIII</w:t>
            </w: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EEE490</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5(0,5)</w:t>
            </w: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174F39" w:rsidRPr="00B2163C" w:rsidTr="007333AC">
        <w:tblPrEx>
          <w:tblLook w:val="01E0" w:firstRow="1" w:lastRow="1" w:firstColumn="1" w:lastColumn="1" w:noHBand="0" w:noVBand="0"/>
        </w:tblPrEx>
        <w:trPr>
          <w:jc w:val="center"/>
        </w:trPr>
        <w:tc>
          <w:tcPr>
            <w:tcW w:w="1552" w:type="dxa"/>
            <w:vMerge/>
          </w:tcPr>
          <w:p w:rsidR="00174F39" w:rsidRDefault="00174F39" w:rsidP="00EE5512">
            <w:pPr>
              <w:spacing w:before="120" w:after="120"/>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AF4404" w:rsidP="00AF4404">
            <w:pPr>
              <w:spacing w:before="120" w:after="120"/>
              <w:jc w:val="center"/>
              <w:rPr>
                <w:rFonts w:asciiTheme="minorHAnsi" w:eastAsiaTheme="minorEastAsia" w:hAnsiTheme="minorHAnsi" w:cstheme="minorBidi"/>
                <w:sz w:val="18"/>
                <w:szCs w:val="18"/>
              </w:rPr>
            </w:pPr>
            <w:r>
              <w:rPr>
                <w:rFonts w:asciiTheme="minorHAnsi" w:eastAsiaTheme="minorEastAsia" w:hAnsiTheme="minorHAnsi" w:cstheme="minorBidi"/>
                <w:sz w:val="18"/>
                <w:szCs w:val="18"/>
              </w:rPr>
              <w:t>4</w:t>
            </w:r>
            <w:r w:rsidR="00174F39" w:rsidRPr="00C73A77">
              <w:rPr>
                <w:rFonts w:asciiTheme="minorHAnsi" w:eastAsiaTheme="minorEastAsia" w:hAnsiTheme="minorHAnsi" w:cstheme="minorBidi"/>
                <w:sz w:val="18"/>
                <w:szCs w:val="18"/>
              </w:rPr>
              <w:t>(</w:t>
            </w:r>
            <w:r>
              <w:rPr>
                <w:rFonts w:asciiTheme="minorHAnsi" w:eastAsiaTheme="minorEastAsia" w:hAnsiTheme="minorHAnsi" w:cstheme="minorBidi"/>
                <w:sz w:val="18"/>
                <w:szCs w:val="18"/>
              </w:rPr>
              <w:t>3</w:t>
            </w:r>
            <w:r w:rsidR="00174F39" w:rsidRPr="00C73A77">
              <w:rPr>
                <w:rFonts w:asciiTheme="minorHAnsi" w:eastAsiaTheme="minorEastAsia" w:hAnsiTheme="minorHAnsi" w:cstheme="minorBidi"/>
                <w:sz w:val="18"/>
                <w:szCs w:val="18"/>
              </w:rPr>
              <w:t>,</w:t>
            </w:r>
            <w:r>
              <w:rPr>
                <w:rFonts w:asciiTheme="minorHAnsi" w:eastAsiaTheme="minorEastAsia" w:hAnsiTheme="minorHAnsi" w:cstheme="minorBidi"/>
                <w:sz w:val="18"/>
                <w:szCs w:val="18"/>
              </w:rPr>
              <w:t>1</w:t>
            </w:r>
            <w:r w:rsidR="00174F39" w:rsidRPr="00C73A77">
              <w:rPr>
                <w:rFonts w:asciiTheme="minorHAnsi" w:eastAsiaTheme="minorEastAsia" w:hAnsiTheme="minorHAnsi" w:cstheme="minorBidi"/>
                <w:sz w:val="18"/>
                <w:szCs w:val="18"/>
              </w:rPr>
              <w:t>)</w:t>
            </w:r>
          </w:p>
        </w:tc>
      </w:tr>
      <w:tr w:rsidR="00174F39" w:rsidRPr="00B2163C" w:rsidTr="007333AC">
        <w:tblPrEx>
          <w:tblLook w:val="01E0" w:firstRow="1" w:lastRow="1" w:firstColumn="1" w:lastColumn="1" w:noHBand="0" w:noVBand="0"/>
        </w:tblPrEx>
        <w:trPr>
          <w:jc w:val="center"/>
        </w:trPr>
        <w:tc>
          <w:tcPr>
            <w:tcW w:w="1552" w:type="dxa"/>
            <w:vMerge/>
          </w:tcPr>
          <w:p w:rsidR="00174F39" w:rsidRDefault="00174F39" w:rsidP="00EE5512">
            <w:pPr>
              <w:spacing w:before="120" w:after="120"/>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EEE***</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r>
      <w:tr w:rsidR="00174F39" w:rsidRPr="00B2163C" w:rsidTr="007333AC">
        <w:tblPrEx>
          <w:tblLook w:val="01E0" w:firstRow="1" w:lastRow="1" w:firstColumn="1" w:lastColumn="1" w:noHBand="0" w:noVBand="0"/>
        </w:tblPrEx>
        <w:trPr>
          <w:jc w:val="center"/>
        </w:trPr>
        <w:tc>
          <w:tcPr>
            <w:tcW w:w="1552" w:type="dxa"/>
            <w:vMerge/>
          </w:tcPr>
          <w:p w:rsidR="00174F39" w:rsidRDefault="00174F39" w:rsidP="00EE5512">
            <w:pPr>
              <w:spacing w:before="120" w:after="120"/>
              <w:rPr>
                <w:rFonts w:ascii="Verdana" w:hAnsi="Verdana" w:cs="Arial"/>
                <w:b/>
                <w:bCs/>
                <w:sz w:val="18"/>
                <w:szCs w:val="18"/>
              </w:rPr>
            </w:pPr>
          </w:p>
        </w:tc>
        <w:tc>
          <w:tcPr>
            <w:tcW w:w="108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MGT462</w:t>
            </w:r>
          </w:p>
        </w:tc>
        <w:tc>
          <w:tcPr>
            <w:tcW w:w="900"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100" w:type="dxa"/>
            <w:vAlign w:val="center"/>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856"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c>
          <w:tcPr>
            <w:tcW w:w="1440" w:type="dxa"/>
          </w:tcPr>
          <w:p w:rsidR="00174F39" w:rsidRPr="00C73A77" w:rsidRDefault="00174F39" w:rsidP="00EE5512">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3(3,0)</w:t>
            </w:r>
          </w:p>
        </w:tc>
        <w:tc>
          <w:tcPr>
            <w:tcW w:w="1339" w:type="dxa"/>
          </w:tcPr>
          <w:p w:rsidR="00174F39" w:rsidRPr="00C73A77" w:rsidRDefault="00174F39" w:rsidP="00EE5512">
            <w:pPr>
              <w:spacing w:before="120" w:after="120"/>
              <w:jc w:val="center"/>
              <w:rPr>
                <w:rFonts w:asciiTheme="minorHAnsi" w:eastAsiaTheme="minorEastAsia" w:hAnsiTheme="minorHAnsi" w:cstheme="minorBidi"/>
                <w:sz w:val="18"/>
                <w:szCs w:val="18"/>
              </w:rPr>
            </w:pPr>
          </w:p>
        </w:tc>
      </w:tr>
      <w:tr w:rsidR="00AF4404" w:rsidRPr="00B2163C" w:rsidTr="007333AC">
        <w:tblPrEx>
          <w:tblLook w:val="01E0" w:firstRow="1" w:lastRow="1" w:firstColumn="1" w:lastColumn="1" w:noHBand="0" w:noVBand="0"/>
        </w:tblPrEx>
        <w:trPr>
          <w:jc w:val="center"/>
        </w:trPr>
        <w:tc>
          <w:tcPr>
            <w:tcW w:w="1552" w:type="dxa"/>
          </w:tcPr>
          <w:p w:rsidR="00AF4404" w:rsidRPr="00B2163C" w:rsidRDefault="00AF4404" w:rsidP="00EE5512">
            <w:pPr>
              <w:spacing w:before="120" w:after="120"/>
              <w:jc w:val="center"/>
              <w:rPr>
                <w:rFonts w:ascii="Verdana" w:hAnsi="Verdana" w:cs="Arial"/>
                <w:b/>
                <w:bCs/>
                <w:sz w:val="18"/>
                <w:szCs w:val="18"/>
              </w:rPr>
            </w:pPr>
            <w:r>
              <w:rPr>
                <w:rFonts w:ascii="Verdana" w:hAnsi="Verdana" w:cs="Arial"/>
                <w:b/>
                <w:bCs/>
                <w:sz w:val="18"/>
                <w:szCs w:val="18"/>
              </w:rPr>
              <w:t>Total Courses</w:t>
            </w:r>
          </w:p>
        </w:tc>
        <w:tc>
          <w:tcPr>
            <w:tcW w:w="1080" w:type="dxa"/>
            <w:vAlign w:val="center"/>
          </w:tcPr>
          <w:p w:rsidR="00AF4404" w:rsidRPr="00C73A77" w:rsidRDefault="00AF4404" w:rsidP="00AF4404">
            <w:pPr>
              <w:spacing w:before="120" w:after="120"/>
              <w:jc w:val="center"/>
              <w:rPr>
                <w:rFonts w:asciiTheme="minorHAnsi" w:eastAsiaTheme="minorEastAsia" w:hAnsiTheme="minorHAnsi" w:cstheme="minorBidi"/>
                <w:sz w:val="18"/>
                <w:szCs w:val="18"/>
              </w:rPr>
            </w:pPr>
            <w:r w:rsidRPr="00C73A77">
              <w:rPr>
                <w:rFonts w:asciiTheme="minorHAnsi" w:eastAsiaTheme="minorEastAsia" w:hAnsiTheme="minorHAnsi" w:cstheme="minorBidi"/>
                <w:sz w:val="18"/>
                <w:szCs w:val="18"/>
              </w:rPr>
              <w:t>43</w:t>
            </w:r>
          </w:p>
        </w:tc>
        <w:tc>
          <w:tcPr>
            <w:tcW w:w="900" w:type="dxa"/>
            <w:vAlign w:val="center"/>
          </w:tcPr>
          <w:p w:rsidR="00AF4404" w:rsidRPr="00AF4404" w:rsidRDefault="00AF4404" w:rsidP="00AF4404">
            <w:pPr>
              <w:spacing w:before="120" w:after="120"/>
              <w:jc w:val="center"/>
              <w:rPr>
                <w:rFonts w:asciiTheme="minorHAnsi" w:eastAsiaTheme="minorEastAsia" w:hAnsiTheme="minorHAnsi" w:cstheme="minorBidi"/>
                <w:sz w:val="18"/>
                <w:szCs w:val="18"/>
              </w:rPr>
            </w:pPr>
            <w:r w:rsidRPr="00AF4404">
              <w:rPr>
                <w:rFonts w:asciiTheme="minorHAnsi" w:eastAsiaTheme="minorEastAsia" w:hAnsiTheme="minorHAnsi" w:cstheme="minorBidi"/>
                <w:sz w:val="18"/>
                <w:szCs w:val="18"/>
              </w:rPr>
              <w:t>7</w:t>
            </w:r>
          </w:p>
        </w:tc>
        <w:tc>
          <w:tcPr>
            <w:tcW w:w="1100" w:type="dxa"/>
            <w:vAlign w:val="center"/>
          </w:tcPr>
          <w:p w:rsidR="00AF4404" w:rsidRPr="00AF4404" w:rsidRDefault="00AF4404" w:rsidP="00AF4404">
            <w:pPr>
              <w:spacing w:before="120" w:after="120"/>
              <w:jc w:val="center"/>
              <w:rPr>
                <w:rFonts w:asciiTheme="minorHAnsi" w:eastAsiaTheme="minorEastAsia" w:hAnsiTheme="minorHAnsi" w:cstheme="minorBidi"/>
                <w:sz w:val="18"/>
                <w:szCs w:val="18"/>
              </w:rPr>
            </w:pPr>
            <w:r w:rsidRPr="00AF4404">
              <w:rPr>
                <w:rFonts w:asciiTheme="minorHAnsi" w:eastAsiaTheme="minorEastAsia" w:hAnsiTheme="minorHAnsi" w:cstheme="minorBidi"/>
                <w:sz w:val="18"/>
                <w:szCs w:val="18"/>
              </w:rPr>
              <w:t>5</w:t>
            </w:r>
          </w:p>
        </w:tc>
        <w:tc>
          <w:tcPr>
            <w:tcW w:w="1856" w:type="dxa"/>
            <w:vAlign w:val="center"/>
          </w:tcPr>
          <w:p w:rsidR="00AF4404" w:rsidRPr="00AF4404" w:rsidRDefault="00AF4404" w:rsidP="00AF4404">
            <w:pPr>
              <w:spacing w:before="120" w:after="120"/>
              <w:jc w:val="center"/>
              <w:rPr>
                <w:rFonts w:asciiTheme="minorHAnsi" w:eastAsiaTheme="minorEastAsia" w:hAnsiTheme="minorHAnsi" w:cstheme="minorBidi"/>
                <w:sz w:val="18"/>
                <w:szCs w:val="18"/>
              </w:rPr>
            </w:pPr>
            <w:r w:rsidRPr="00AF4404">
              <w:rPr>
                <w:rFonts w:asciiTheme="minorHAnsi" w:eastAsiaTheme="minorEastAsia" w:hAnsiTheme="minorHAnsi" w:cstheme="minorBidi"/>
                <w:sz w:val="18"/>
                <w:szCs w:val="18"/>
              </w:rPr>
              <w:t>19</w:t>
            </w:r>
          </w:p>
        </w:tc>
        <w:tc>
          <w:tcPr>
            <w:tcW w:w="1440" w:type="dxa"/>
            <w:vAlign w:val="center"/>
          </w:tcPr>
          <w:p w:rsidR="00AF4404" w:rsidRPr="00AF4404" w:rsidRDefault="00AF4404" w:rsidP="00AF4404">
            <w:pPr>
              <w:spacing w:before="120" w:after="120"/>
              <w:jc w:val="center"/>
              <w:rPr>
                <w:rFonts w:asciiTheme="minorHAnsi" w:eastAsiaTheme="minorEastAsia" w:hAnsiTheme="minorHAnsi" w:cstheme="minorBidi"/>
                <w:sz w:val="18"/>
                <w:szCs w:val="18"/>
              </w:rPr>
            </w:pPr>
            <w:r w:rsidRPr="00AF4404">
              <w:rPr>
                <w:rFonts w:asciiTheme="minorHAnsi" w:eastAsiaTheme="minorEastAsia" w:hAnsiTheme="minorHAnsi" w:cstheme="minorBidi"/>
                <w:sz w:val="18"/>
                <w:szCs w:val="18"/>
              </w:rPr>
              <w:t>6</w:t>
            </w:r>
          </w:p>
        </w:tc>
        <w:tc>
          <w:tcPr>
            <w:tcW w:w="1339" w:type="dxa"/>
            <w:vAlign w:val="center"/>
          </w:tcPr>
          <w:p w:rsidR="00AF4404" w:rsidRPr="00AF4404" w:rsidRDefault="00AF4404" w:rsidP="00AF4404">
            <w:pPr>
              <w:spacing w:before="120" w:after="120"/>
              <w:jc w:val="center"/>
              <w:rPr>
                <w:rFonts w:asciiTheme="minorHAnsi" w:eastAsiaTheme="minorEastAsia" w:hAnsiTheme="minorHAnsi" w:cstheme="minorBidi"/>
                <w:sz w:val="18"/>
                <w:szCs w:val="18"/>
              </w:rPr>
            </w:pPr>
            <w:r w:rsidRPr="00AF4404">
              <w:rPr>
                <w:rFonts w:asciiTheme="minorHAnsi" w:eastAsiaTheme="minorEastAsia" w:hAnsiTheme="minorHAnsi" w:cstheme="minorBidi"/>
                <w:sz w:val="18"/>
                <w:szCs w:val="18"/>
              </w:rPr>
              <w:t>3</w:t>
            </w:r>
          </w:p>
        </w:tc>
      </w:tr>
      <w:tr w:rsidR="00AF4404" w:rsidRPr="00B2163C" w:rsidTr="007333AC">
        <w:tblPrEx>
          <w:tblLook w:val="01E0" w:firstRow="1" w:lastRow="1" w:firstColumn="1" w:lastColumn="1" w:noHBand="0" w:noVBand="0"/>
        </w:tblPrEx>
        <w:trPr>
          <w:jc w:val="center"/>
        </w:trPr>
        <w:tc>
          <w:tcPr>
            <w:tcW w:w="1552" w:type="dxa"/>
          </w:tcPr>
          <w:p w:rsidR="00AF4404" w:rsidRPr="00B2163C" w:rsidRDefault="00AF4404" w:rsidP="00EE5512">
            <w:pPr>
              <w:spacing w:before="120" w:after="120"/>
              <w:jc w:val="center"/>
              <w:rPr>
                <w:rFonts w:ascii="Verdana" w:hAnsi="Verdana" w:cs="Arial"/>
                <w:b/>
                <w:bCs/>
                <w:sz w:val="18"/>
                <w:szCs w:val="18"/>
              </w:rPr>
            </w:pPr>
            <w:r>
              <w:rPr>
                <w:rFonts w:ascii="Verdana" w:hAnsi="Verdana" w:cs="Arial"/>
                <w:b/>
                <w:bCs/>
                <w:sz w:val="18"/>
                <w:szCs w:val="18"/>
              </w:rPr>
              <w:t>Total Credits</w:t>
            </w:r>
          </w:p>
        </w:tc>
        <w:tc>
          <w:tcPr>
            <w:tcW w:w="1080"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137</w:t>
            </w:r>
          </w:p>
        </w:tc>
        <w:tc>
          <w:tcPr>
            <w:tcW w:w="900"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21</w:t>
            </w:r>
          </w:p>
        </w:tc>
        <w:tc>
          <w:tcPr>
            <w:tcW w:w="1100"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19</w:t>
            </w:r>
          </w:p>
        </w:tc>
        <w:tc>
          <w:tcPr>
            <w:tcW w:w="1856"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67</w:t>
            </w:r>
          </w:p>
        </w:tc>
        <w:tc>
          <w:tcPr>
            <w:tcW w:w="1440"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18</w:t>
            </w:r>
          </w:p>
        </w:tc>
        <w:tc>
          <w:tcPr>
            <w:tcW w:w="1339" w:type="dxa"/>
            <w:vAlign w:val="center"/>
          </w:tcPr>
          <w:p w:rsidR="00AF4404" w:rsidRPr="003C4D43" w:rsidRDefault="00AF4404" w:rsidP="00AF4404">
            <w:pPr>
              <w:spacing w:before="120" w:after="120"/>
              <w:jc w:val="center"/>
              <w:rPr>
                <w:rFonts w:asciiTheme="minorHAnsi" w:eastAsiaTheme="minorEastAsia" w:hAnsiTheme="minorHAnsi" w:cstheme="minorBidi"/>
                <w:b/>
                <w:sz w:val="18"/>
                <w:szCs w:val="18"/>
              </w:rPr>
            </w:pPr>
            <w:r w:rsidRPr="003C4D43">
              <w:rPr>
                <w:rFonts w:asciiTheme="minorHAnsi" w:eastAsiaTheme="minorEastAsia" w:hAnsiTheme="minorHAnsi" w:cstheme="minorBidi"/>
                <w:b/>
                <w:sz w:val="18"/>
                <w:szCs w:val="18"/>
              </w:rPr>
              <w:t>11</w:t>
            </w:r>
          </w:p>
        </w:tc>
      </w:tr>
      <w:tr w:rsidR="00174F39" w:rsidRPr="00B2163C" w:rsidTr="007333AC">
        <w:tblPrEx>
          <w:tblLook w:val="01E0" w:firstRow="1" w:lastRow="1" w:firstColumn="1" w:lastColumn="1" w:noHBand="0" w:noVBand="0"/>
        </w:tblPrEx>
        <w:trPr>
          <w:jc w:val="center"/>
        </w:trPr>
        <w:tc>
          <w:tcPr>
            <w:tcW w:w="1552" w:type="dxa"/>
          </w:tcPr>
          <w:p w:rsidR="00174F39" w:rsidRPr="009D5807" w:rsidRDefault="00174F39" w:rsidP="00EE5512">
            <w:pPr>
              <w:spacing w:before="120" w:after="120"/>
              <w:jc w:val="center"/>
              <w:rPr>
                <w:rFonts w:ascii="Verdana" w:hAnsi="Verdana" w:cs="Arial"/>
                <w:b/>
                <w:bCs/>
                <w:sz w:val="16"/>
                <w:szCs w:val="16"/>
              </w:rPr>
            </w:pPr>
            <w:r w:rsidRPr="009D5807">
              <w:rPr>
                <w:rFonts w:ascii="Verdana" w:hAnsi="Verdana" w:cs="Arial"/>
                <w:b/>
                <w:bCs/>
                <w:sz w:val="16"/>
                <w:szCs w:val="16"/>
              </w:rPr>
              <w:t>Minimum</w:t>
            </w:r>
          </w:p>
          <w:p w:rsidR="00174F39" w:rsidRPr="00B2163C" w:rsidRDefault="00174F39" w:rsidP="00EE5512">
            <w:pPr>
              <w:spacing w:before="120" w:after="120"/>
              <w:jc w:val="center"/>
              <w:rPr>
                <w:rFonts w:ascii="Verdana" w:hAnsi="Verdana" w:cs="Arial"/>
                <w:b/>
                <w:bCs/>
                <w:sz w:val="18"/>
                <w:szCs w:val="18"/>
              </w:rPr>
            </w:pPr>
            <w:r w:rsidRPr="009D5807">
              <w:rPr>
                <w:rFonts w:ascii="Verdana" w:hAnsi="Verdana" w:cs="Arial"/>
                <w:b/>
                <w:bCs/>
                <w:sz w:val="16"/>
                <w:szCs w:val="16"/>
              </w:rPr>
              <w:t>Requirements</w:t>
            </w:r>
          </w:p>
        </w:tc>
        <w:tc>
          <w:tcPr>
            <w:tcW w:w="1080" w:type="dxa"/>
            <w:vAlign w:val="center"/>
          </w:tcPr>
          <w:p w:rsidR="00174F39" w:rsidRPr="00B2163C" w:rsidRDefault="00174F39" w:rsidP="00AC718F">
            <w:pPr>
              <w:spacing w:before="120" w:after="120"/>
              <w:jc w:val="center"/>
              <w:rPr>
                <w:rFonts w:ascii="Verdana" w:hAnsi="Verdana" w:cs="Arial"/>
                <w:b/>
                <w:bCs/>
                <w:sz w:val="18"/>
                <w:szCs w:val="18"/>
              </w:rPr>
            </w:pPr>
          </w:p>
        </w:tc>
        <w:tc>
          <w:tcPr>
            <w:tcW w:w="900" w:type="dxa"/>
            <w:vAlign w:val="center"/>
          </w:tcPr>
          <w:p w:rsidR="00174F39" w:rsidRPr="00B2163C" w:rsidRDefault="00174F39" w:rsidP="00AC718F">
            <w:pPr>
              <w:spacing w:before="120" w:after="120"/>
              <w:jc w:val="center"/>
              <w:rPr>
                <w:rFonts w:ascii="Verdana" w:hAnsi="Verdana" w:cs="Arial"/>
                <w:b/>
                <w:bCs/>
                <w:sz w:val="18"/>
                <w:szCs w:val="18"/>
              </w:rPr>
            </w:pPr>
          </w:p>
        </w:tc>
        <w:tc>
          <w:tcPr>
            <w:tcW w:w="1100" w:type="dxa"/>
            <w:vAlign w:val="center"/>
          </w:tcPr>
          <w:p w:rsidR="00174F39" w:rsidRPr="00B2163C" w:rsidRDefault="00174F39" w:rsidP="00AC718F">
            <w:pPr>
              <w:spacing w:before="120" w:after="120"/>
              <w:jc w:val="center"/>
              <w:rPr>
                <w:rFonts w:ascii="Verdana" w:hAnsi="Verdana" w:cs="Arial"/>
                <w:b/>
                <w:bCs/>
                <w:sz w:val="18"/>
                <w:szCs w:val="18"/>
              </w:rPr>
            </w:pPr>
          </w:p>
        </w:tc>
        <w:tc>
          <w:tcPr>
            <w:tcW w:w="1856" w:type="dxa"/>
            <w:vAlign w:val="center"/>
          </w:tcPr>
          <w:p w:rsidR="00174F39" w:rsidRPr="00B2163C" w:rsidRDefault="00174F39" w:rsidP="00AC718F">
            <w:pPr>
              <w:spacing w:before="120" w:after="120"/>
              <w:jc w:val="center"/>
              <w:rPr>
                <w:rFonts w:ascii="Verdana" w:hAnsi="Verdana" w:cs="Arial"/>
                <w:b/>
                <w:bCs/>
                <w:sz w:val="18"/>
                <w:szCs w:val="18"/>
              </w:rPr>
            </w:pPr>
          </w:p>
        </w:tc>
        <w:tc>
          <w:tcPr>
            <w:tcW w:w="1440" w:type="dxa"/>
            <w:vAlign w:val="center"/>
          </w:tcPr>
          <w:p w:rsidR="00174F39" w:rsidRPr="00B2163C" w:rsidRDefault="00174F39" w:rsidP="00AC718F">
            <w:pPr>
              <w:spacing w:before="120" w:after="120"/>
              <w:jc w:val="center"/>
              <w:rPr>
                <w:rFonts w:ascii="Verdana" w:hAnsi="Verdana" w:cs="Arial"/>
                <w:b/>
                <w:bCs/>
                <w:sz w:val="18"/>
                <w:szCs w:val="18"/>
              </w:rPr>
            </w:pPr>
          </w:p>
        </w:tc>
        <w:tc>
          <w:tcPr>
            <w:tcW w:w="1339" w:type="dxa"/>
            <w:vAlign w:val="center"/>
          </w:tcPr>
          <w:p w:rsidR="00174F39" w:rsidRPr="00B2163C" w:rsidRDefault="00174F39" w:rsidP="00AC718F">
            <w:pPr>
              <w:spacing w:before="120" w:after="120"/>
              <w:jc w:val="center"/>
              <w:rPr>
                <w:rFonts w:ascii="Verdana" w:hAnsi="Verdana" w:cs="Arial"/>
                <w:b/>
                <w:bCs/>
                <w:sz w:val="18"/>
                <w:szCs w:val="18"/>
              </w:rPr>
            </w:pPr>
          </w:p>
        </w:tc>
      </w:tr>
    </w:tbl>
    <w:p w:rsidR="00823758" w:rsidRPr="00451433" w:rsidRDefault="00451433" w:rsidP="00451433">
      <w:pPr>
        <w:pStyle w:val="Heading2"/>
      </w:pPr>
      <w:r w:rsidRPr="00451433">
        <w:lastRenderedPageBreak/>
        <w:t>The curriculum is consistent and supports the program’s documented objectives</w:t>
      </w:r>
    </w:p>
    <w:p w:rsidR="00823758" w:rsidRPr="00823758" w:rsidRDefault="00541044" w:rsidP="001C5DA1">
      <w:r>
        <w:t xml:space="preserve">The scheme of studies for the B.Sc. (CE) program has been carefully designed to attain the above-mentioned objectives. </w:t>
      </w:r>
      <w:r w:rsidR="00823758">
        <w:t>Following is the list of offered courses and the objectives targeted by each course:-</w:t>
      </w:r>
    </w:p>
    <w:tbl>
      <w:tblPr>
        <w:tblW w:w="46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91"/>
        <w:gridCol w:w="743"/>
        <w:gridCol w:w="745"/>
        <w:gridCol w:w="745"/>
        <w:gridCol w:w="745"/>
        <w:gridCol w:w="743"/>
      </w:tblGrid>
      <w:tr w:rsidR="001B075F" w:rsidRPr="00243871" w:rsidTr="001B075F">
        <w:trPr>
          <w:jc w:val="center"/>
        </w:trPr>
        <w:tc>
          <w:tcPr>
            <w:tcW w:w="672" w:type="pct"/>
            <w:tcBorders>
              <w:top w:val="single" w:sz="4" w:space="0" w:color="auto"/>
              <w:left w:val="single" w:sz="4" w:space="0" w:color="auto"/>
              <w:bottom w:val="single" w:sz="4" w:space="0" w:color="auto"/>
            </w:tcBorders>
            <w:vAlign w:val="center"/>
          </w:tcPr>
          <w:p w:rsidR="00685BD9" w:rsidRPr="00243871" w:rsidRDefault="00685BD9" w:rsidP="00B0061C">
            <w:pPr>
              <w:pStyle w:val="NoSpacing"/>
              <w:rPr>
                <w:b/>
                <w:sz w:val="18"/>
                <w:szCs w:val="18"/>
              </w:rPr>
            </w:pPr>
            <w:r w:rsidRPr="00243871">
              <w:rPr>
                <w:b/>
                <w:sz w:val="18"/>
                <w:szCs w:val="18"/>
              </w:rPr>
              <w:t>Course Code</w:t>
            </w:r>
          </w:p>
        </w:tc>
        <w:tc>
          <w:tcPr>
            <w:tcW w:w="2155" w:type="pct"/>
            <w:tcBorders>
              <w:top w:val="single" w:sz="4" w:space="0" w:color="auto"/>
              <w:bottom w:val="single" w:sz="4" w:space="0" w:color="auto"/>
            </w:tcBorders>
            <w:vAlign w:val="center"/>
          </w:tcPr>
          <w:p w:rsidR="00685BD9" w:rsidRPr="00243871" w:rsidRDefault="00685BD9" w:rsidP="00B0061C">
            <w:pPr>
              <w:pStyle w:val="NoSpacing"/>
              <w:rPr>
                <w:b/>
                <w:sz w:val="18"/>
                <w:szCs w:val="18"/>
              </w:rPr>
            </w:pPr>
            <w:r w:rsidRPr="00243871">
              <w:rPr>
                <w:b/>
                <w:sz w:val="18"/>
                <w:szCs w:val="18"/>
              </w:rPr>
              <w:t>Course Title</w:t>
            </w:r>
          </w:p>
        </w:tc>
        <w:tc>
          <w:tcPr>
            <w:tcW w:w="434" w:type="pct"/>
            <w:tcBorders>
              <w:top w:val="single" w:sz="4" w:space="0" w:color="auto"/>
              <w:bottom w:val="single" w:sz="4" w:space="0" w:color="auto"/>
            </w:tcBorders>
            <w:vAlign w:val="center"/>
          </w:tcPr>
          <w:p w:rsidR="00685BD9" w:rsidRPr="00B0061C" w:rsidRDefault="00685BD9" w:rsidP="00B0061C">
            <w:pPr>
              <w:pStyle w:val="NoSpacing"/>
              <w:jc w:val="center"/>
              <w:rPr>
                <w:b/>
                <w:sz w:val="18"/>
                <w:szCs w:val="18"/>
              </w:rPr>
            </w:pPr>
            <w:r w:rsidRPr="00B0061C">
              <w:rPr>
                <w:b/>
                <w:sz w:val="18"/>
                <w:szCs w:val="18"/>
              </w:rPr>
              <w:t>OBJ1</w:t>
            </w:r>
          </w:p>
        </w:tc>
        <w:tc>
          <w:tcPr>
            <w:tcW w:w="435" w:type="pct"/>
            <w:tcBorders>
              <w:top w:val="single" w:sz="4" w:space="0" w:color="auto"/>
              <w:bottom w:val="single" w:sz="4" w:space="0" w:color="auto"/>
              <w:right w:val="single" w:sz="4" w:space="0" w:color="auto"/>
            </w:tcBorders>
            <w:vAlign w:val="center"/>
          </w:tcPr>
          <w:p w:rsidR="00685BD9" w:rsidRPr="00B0061C" w:rsidRDefault="00685BD9" w:rsidP="00B0061C">
            <w:pPr>
              <w:pStyle w:val="NoSpacing"/>
              <w:jc w:val="center"/>
              <w:rPr>
                <w:b/>
                <w:sz w:val="18"/>
                <w:szCs w:val="18"/>
              </w:rPr>
            </w:pPr>
            <w:r w:rsidRPr="00B0061C">
              <w:rPr>
                <w:b/>
                <w:sz w:val="18"/>
                <w:szCs w:val="18"/>
              </w:rPr>
              <w:t>OBJ2</w:t>
            </w:r>
          </w:p>
        </w:tc>
        <w:tc>
          <w:tcPr>
            <w:tcW w:w="435" w:type="pct"/>
            <w:tcBorders>
              <w:top w:val="single" w:sz="4" w:space="0" w:color="auto"/>
              <w:bottom w:val="single" w:sz="4" w:space="0" w:color="auto"/>
            </w:tcBorders>
            <w:vAlign w:val="center"/>
          </w:tcPr>
          <w:p w:rsidR="00685BD9" w:rsidRPr="00B0061C" w:rsidRDefault="00685BD9" w:rsidP="00B0061C">
            <w:pPr>
              <w:pStyle w:val="NoSpacing"/>
              <w:jc w:val="center"/>
              <w:rPr>
                <w:b/>
                <w:sz w:val="18"/>
                <w:szCs w:val="18"/>
              </w:rPr>
            </w:pPr>
            <w:r w:rsidRPr="00B0061C">
              <w:rPr>
                <w:b/>
                <w:sz w:val="18"/>
                <w:szCs w:val="18"/>
              </w:rPr>
              <w:t>OBJ3</w:t>
            </w:r>
          </w:p>
        </w:tc>
        <w:tc>
          <w:tcPr>
            <w:tcW w:w="435" w:type="pct"/>
            <w:tcBorders>
              <w:top w:val="single" w:sz="4" w:space="0" w:color="auto"/>
              <w:bottom w:val="single" w:sz="4" w:space="0" w:color="auto"/>
              <w:right w:val="single" w:sz="4" w:space="0" w:color="auto"/>
            </w:tcBorders>
            <w:vAlign w:val="center"/>
          </w:tcPr>
          <w:p w:rsidR="00685BD9" w:rsidRPr="00B0061C" w:rsidRDefault="00685BD9" w:rsidP="00B0061C">
            <w:pPr>
              <w:pStyle w:val="NoSpacing"/>
              <w:jc w:val="center"/>
              <w:rPr>
                <w:b/>
                <w:sz w:val="18"/>
                <w:szCs w:val="18"/>
              </w:rPr>
            </w:pPr>
            <w:r w:rsidRPr="00B0061C">
              <w:rPr>
                <w:b/>
                <w:sz w:val="18"/>
                <w:szCs w:val="18"/>
              </w:rPr>
              <w:t>OBJ4</w:t>
            </w:r>
          </w:p>
        </w:tc>
        <w:tc>
          <w:tcPr>
            <w:tcW w:w="434" w:type="pct"/>
            <w:tcBorders>
              <w:top w:val="single" w:sz="4" w:space="0" w:color="auto"/>
              <w:bottom w:val="single" w:sz="4" w:space="0" w:color="auto"/>
              <w:right w:val="single" w:sz="4" w:space="0" w:color="auto"/>
            </w:tcBorders>
            <w:vAlign w:val="center"/>
          </w:tcPr>
          <w:p w:rsidR="00685BD9" w:rsidRPr="00B0061C" w:rsidRDefault="00685BD9" w:rsidP="00B0061C">
            <w:pPr>
              <w:pStyle w:val="NoSpacing"/>
              <w:jc w:val="center"/>
              <w:rPr>
                <w:b/>
                <w:sz w:val="18"/>
                <w:szCs w:val="18"/>
              </w:rPr>
            </w:pPr>
            <w:r w:rsidRPr="00B0061C">
              <w:rPr>
                <w:b/>
                <w:sz w:val="18"/>
                <w:szCs w:val="18"/>
              </w:rPr>
              <w:t>OBJ5</w:t>
            </w:r>
          </w:p>
        </w:tc>
      </w:tr>
      <w:tr w:rsidR="001B075F" w:rsidRPr="00243871" w:rsidTr="001B075F">
        <w:trPr>
          <w:jc w:val="center"/>
        </w:trPr>
        <w:tc>
          <w:tcPr>
            <w:tcW w:w="672" w:type="pct"/>
            <w:tcBorders>
              <w:top w:val="single" w:sz="4" w:space="0" w:color="auto"/>
              <w:left w:val="nil"/>
              <w:bottom w:val="nil"/>
              <w:right w:val="nil"/>
            </w:tcBorders>
            <w:vAlign w:val="center"/>
          </w:tcPr>
          <w:p w:rsidR="00685BD9" w:rsidRPr="00243871" w:rsidRDefault="00685BD9" w:rsidP="00B0061C">
            <w:pPr>
              <w:pStyle w:val="NoSpacing"/>
              <w:rPr>
                <w:b/>
                <w:sz w:val="18"/>
                <w:szCs w:val="18"/>
              </w:rPr>
            </w:pPr>
          </w:p>
        </w:tc>
        <w:tc>
          <w:tcPr>
            <w:tcW w:w="2155" w:type="pct"/>
            <w:tcBorders>
              <w:top w:val="single" w:sz="4" w:space="0" w:color="auto"/>
              <w:left w:val="nil"/>
              <w:bottom w:val="nil"/>
              <w:right w:val="nil"/>
            </w:tcBorders>
            <w:vAlign w:val="center"/>
          </w:tcPr>
          <w:p w:rsidR="00685BD9" w:rsidRPr="00243871" w:rsidRDefault="00685BD9" w:rsidP="00B0061C">
            <w:pPr>
              <w:pStyle w:val="NoSpacing"/>
              <w:rPr>
                <w:b/>
                <w:sz w:val="18"/>
                <w:szCs w:val="18"/>
              </w:rPr>
            </w:pPr>
          </w:p>
        </w:tc>
        <w:tc>
          <w:tcPr>
            <w:tcW w:w="434" w:type="pct"/>
            <w:tcBorders>
              <w:top w:val="single" w:sz="4" w:space="0" w:color="auto"/>
              <w:left w:val="nil"/>
              <w:bottom w:val="nil"/>
              <w:right w:val="nil"/>
            </w:tcBorders>
            <w:vAlign w:val="center"/>
          </w:tcPr>
          <w:p w:rsidR="00685BD9" w:rsidRPr="00B0061C" w:rsidRDefault="00685BD9" w:rsidP="00B0061C">
            <w:pPr>
              <w:pStyle w:val="NoSpacing"/>
              <w:jc w:val="center"/>
              <w:rPr>
                <w:b/>
                <w:sz w:val="18"/>
                <w:szCs w:val="18"/>
              </w:rPr>
            </w:pPr>
          </w:p>
        </w:tc>
        <w:tc>
          <w:tcPr>
            <w:tcW w:w="435" w:type="pct"/>
            <w:tcBorders>
              <w:top w:val="single" w:sz="4" w:space="0" w:color="auto"/>
              <w:left w:val="nil"/>
              <w:bottom w:val="nil"/>
              <w:right w:val="nil"/>
            </w:tcBorders>
            <w:vAlign w:val="center"/>
          </w:tcPr>
          <w:p w:rsidR="00685BD9" w:rsidRPr="00B0061C" w:rsidRDefault="00685BD9" w:rsidP="00B0061C">
            <w:pPr>
              <w:pStyle w:val="NoSpacing"/>
              <w:jc w:val="center"/>
              <w:rPr>
                <w:b/>
                <w:sz w:val="18"/>
                <w:szCs w:val="18"/>
              </w:rPr>
            </w:pPr>
          </w:p>
        </w:tc>
        <w:tc>
          <w:tcPr>
            <w:tcW w:w="435" w:type="pct"/>
            <w:tcBorders>
              <w:top w:val="single" w:sz="4" w:space="0" w:color="auto"/>
              <w:left w:val="nil"/>
              <w:bottom w:val="nil"/>
              <w:right w:val="nil"/>
            </w:tcBorders>
            <w:vAlign w:val="center"/>
          </w:tcPr>
          <w:p w:rsidR="00685BD9" w:rsidRPr="00B0061C" w:rsidRDefault="00685BD9" w:rsidP="00B0061C">
            <w:pPr>
              <w:pStyle w:val="NoSpacing"/>
              <w:jc w:val="center"/>
              <w:rPr>
                <w:b/>
                <w:sz w:val="18"/>
                <w:szCs w:val="18"/>
              </w:rPr>
            </w:pPr>
          </w:p>
        </w:tc>
        <w:tc>
          <w:tcPr>
            <w:tcW w:w="435" w:type="pct"/>
            <w:tcBorders>
              <w:top w:val="single" w:sz="4" w:space="0" w:color="auto"/>
              <w:left w:val="nil"/>
              <w:bottom w:val="nil"/>
              <w:right w:val="nil"/>
            </w:tcBorders>
            <w:vAlign w:val="center"/>
          </w:tcPr>
          <w:p w:rsidR="00685BD9" w:rsidRPr="00B0061C" w:rsidRDefault="00685BD9" w:rsidP="00B0061C">
            <w:pPr>
              <w:pStyle w:val="NoSpacing"/>
              <w:jc w:val="center"/>
              <w:rPr>
                <w:b/>
                <w:sz w:val="18"/>
                <w:szCs w:val="18"/>
              </w:rPr>
            </w:pPr>
          </w:p>
        </w:tc>
        <w:tc>
          <w:tcPr>
            <w:tcW w:w="434" w:type="pct"/>
            <w:tcBorders>
              <w:top w:val="single" w:sz="4" w:space="0" w:color="auto"/>
              <w:left w:val="nil"/>
              <w:bottom w:val="nil"/>
              <w:right w:val="nil"/>
            </w:tcBorders>
            <w:vAlign w:val="center"/>
          </w:tcPr>
          <w:p w:rsidR="00685BD9" w:rsidRPr="00B0061C" w:rsidRDefault="00685BD9" w:rsidP="00B0061C">
            <w:pPr>
              <w:pStyle w:val="NoSpacing"/>
              <w:jc w:val="center"/>
              <w:rPr>
                <w:b/>
                <w:sz w:val="18"/>
                <w:szCs w:val="18"/>
              </w:rPr>
            </w:pPr>
          </w:p>
        </w:tc>
      </w:tr>
      <w:tr w:rsidR="001B075F" w:rsidRPr="00243871" w:rsidTr="001B075F">
        <w:trPr>
          <w:jc w:val="center"/>
        </w:trPr>
        <w:tc>
          <w:tcPr>
            <w:tcW w:w="672" w:type="pct"/>
            <w:tcBorders>
              <w:top w:val="nil"/>
              <w:left w:val="nil"/>
              <w:bottom w:val="single" w:sz="4" w:space="0" w:color="auto"/>
              <w:right w:val="nil"/>
            </w:tcBorders>
            <w:vAlign w:val="center"/>
          </w:tcPr>
          <w:p w:rsidR="00685BD9" w:rsidRPr="00243871" w:rsidRDefault="00685BD9" w:rsidP="00B0061C">
            <w:pPr>
              <w:pStyle w:val="NoSpacing"/>
              <w:rPr>
                <w:b/>
                <w:sz w:val="18"/>
                <w:szCs w:val="18"/>
              </w:rPr>
            </w:pPr>
            <w:r>
              <w:rPr>
                <w:b/>
                <w:sz w:val="18"/>
                <w:szCs w:val="18"/>
              </w:rPr>
              <w:t>Semester 1</w:t>
            </w:r>
          </w:p>
        </w:tc>
        <w:tc>
          <w:tcPr>
            <w:tcW w:w="2155" w:type="pct"/>
            <w:tcBorders>
              <w:top w:val="nil"/>
              <w:left w:val="nil"/>
              <w:bottom w:val="single" w:sz="4" w:space="0" w:color="auto"/>
              <w:right w:val="nil"/>
            </w:tcBorders>
            <w:vAlign w:val="center"/>
          </w:tcPr>
          <w:p w:rsidR="00685BD9" w:rsidRPr="00243871" w:rsidRDefault="00685BD9" w:rsidP="00B0061C">
            <w:pPr>
              <w:pStyle w:val="NoSpacing"/>
              <w:rPr>
                <w:b/>
                <w:sz w:val="18"/>
                <w:szCs w:val="18"/>
              </w:rPr>
            </w:pPr>
          </w:p>
        </w:tc>
        <w:tc>
          <w:tcPr>
            <w:tcW w:w="434" w:type="pct"/>
            <w:tcBorders>
              <w:top w:val="nil"/>
              <w:left w:val="nil"/>
              <w:bottom w:val="single" w:sz="4" w:space="0" w:color="auto"/>
              <w:right w:val="nil"/>
            </w:tcBorders>
            <w:vAlign w:val="center"/>
          </w:tcPr>
          <w:p w:rsidR="00685BD9" w:rsidRPr="00B0061C" w:rsidRDefault="00685BD9" w:rsidP="00B0061C">
            <w:pPr>
              <w:pStyle w:val="NoSpacing"/>
              <w:jc w:val="center"/>
              <w:rPr>
                <w:b/>
                <w:sz w:val="18"/>
                <w:szCs w:val="18"/>
              </w:rPr>
            </w:pPr>
          </w:p>
        </w:tc>
        <w:tc>
          <w:tcPr>
            <w:tcW w:w="435" w:type="pct"/>
            <w:tcBorders>
              <w:top w:val="nil"/>
              <w:left w:val="nil"/>
              <w:bottom w:val="single" w:sz="4" w:space="0" w:color="auto"/>
              <w:right w:val="nil"/>
            </w:tcBorders>
            <w:vAlign w:val="center"/>
          </w:tcPr>
          <w:p w:rsidR="00685BD9" w:rsidRPr="00B0061C" w:rsidRDefault="00685BD9" w:rsidP="00B0061C">
            <w:pPr>
              <w:pStyle w:val="NoSpacing"/>
              <w:jc w:val="center"/>
              <w:rPr>
                <w:b/>
                <w:sz w:val="18"/>
                <w:szCs w:val="18"/>
              </w:rPr>
            </w:pPr>
          </w:p>
        </w:tc>
        <w:tc>
          <w:tcPr>
            <w:tcW w:w="435" w:type="pct"/>
            <w:tcBorders>
              <w:top w:val="nil"/>
              <w:left w:val="nil"/>
              <w:bottom w:val="single" w:sz="4" w:space="0" w:color="auto"/>
              <w:right w:val="nil"/>
            </w:tcBorders>
            <w:vAlign w:val="center"/>
          </w:tcPr>
          <w:p w:rsidR="00685BD9" w:rsidRPr="00B0061C" w:rsidRDefault="00685BD9" w:rsidP="00B0061C">
            <w:pPr>
              <w:pStyle w:val="NoSpacing"/>
              <w:jc w:val="center"/>
              <w:rPr>
                <w:b/>
                <w:sz w:val="18"/>
                <w:szCs w:val="18"/>
              </w:rPr>
            </w:pPr>
          </w:p>
        </w:tc>
        <w:tc>
          <w:tcPr>
            <w:tcW w:w="435" w:type="pct"/>
            <w:tcBorders>
              <w:top w:val="nil"/>
              <w:left w:val="nil"/>
              <w:bottom w:val="single" w:sz="4" w:space="0" w:color="auto"/>
              <w:right w:val="nil"/>
            </w:tcBorders>
            <w:vAlign w:val="center"/>
          </w:tcPr>
          <w:p w:rsidR="00685BD9" w:rsidRPr="00B0061C" w:rsidRDefault="00685BD9" w:rsidP="00B0061C">
            <w:pPr>
              <w:pStyle w:val="NoSpacing"/>
              <w:jc w:val="center"/>
              <w:rPr>
                <w:b/>
                <w:sz w:val="18"/>
                <w:szCs w:val="18"/>
              </w:rPr>
            </w:pPr>
          </w:p>
        </w:tc>
        <w:tc>
          <w:tcPr>
            <w:tcW w:w="434" w:type="pct"/>
            <w:tcBorders>
              <w:top w:val="nil"/>
              <w:left w:val="nil"/>
              <w:bottom w:val="single" w:sz="4" w:space="0" w:color="auto"/>
              <w:right w:val="nil"/>
            </w:tcBorders>
            <w:vAlign w:val="center"/>
          </w:tcPr>
          <w:p w:rsidR="00685BD9" w:rsidRPr="00B0061C" w:rsidRDefault="00685BD9"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685BD9" w:rsidRPr="00F6778D" w:rsidRDefault="00685BD9" w:rsidP="00B0061C">
            <w:pPr>
              <w:pStyle w:val="NoSpacing"/>
              <w:rPr>
                <w:sz w:val="18"/>
                <w:szCs w:val="18"/>
              </w:rPr>
            </w:pPr>
            <w:r w:rsidRPr="00F6778D">
              <w:rPr>
                <w:sz w:val="18"/>
                <w:szCs w:val="18"/>
              </w:rPr>
              <w:t>HUM100</w:t>
            </w:r>
          </w:p>
        </w:tc>
        <w:tc>
          <w:tcPr>
            <w:tcW w:w="2155" w:type="pct"/>
            <w:tcBorders>
              <w:top w:val="single" w:sz="4" w:space="0" w:color="auto"/>
            </w:tcBorders>
            <w:vAlign w:val="center"/>
          </w:tcPr>
          <w:p w:rsidR="00685BD9" w:rsidRPr="00F6778D" w:rsidRDefault="00685BD9" w:rsidP="00B0061C">
            <w:pPr>
              <w:pStyle w:val="NoSpacing"/>
              <w:rPr>
                <w:sz w:val="18"/>
                <w:szCs w:val="18"/>
              </w:rPr>
            </w:pPr>
            <w:r w:rsidRPr="00F6778D">
              <w:rPr>
                <w:sz w:val="18"/>
                <w:szCs w:val="18"/>
              </w:rPr>
              <w:t>English Comprehension and Composition</w:t>
            </w:r>
          </w:p>
        </w:tc>
        <w:tc>
          <w:tcPr>
            <w:tcW w:w="434" w:type="pct"/>
            <w:tcBorders>
              <w:top w:val="single" w:sz="4" w:space="0" w:color="auto"/>
            </w:tcBorders>
            <w:vAlign w:val="center"/>
          </w:tcPr>
          <w:p w:rsidR="00685BD9" w:rsidRPr="00B0061C" w:rsidRDefault="00685BD9" w:rsidP="00B0061C">
            <w:pPr>
              <w:pStyle w:val="NoSpacing"/>
              <w:jc w:val="center"/>
            </w:pPr>
          </w:p>
        </w:tc>
        <w:tc>
          <w:tcPr>
            <w:tcW w:w="435" w:type="pct"/>
            <w:tcBorders>
              <w:top w:val="single" w:sz="4" w:space="0" w:color="auto"/>
            </w:tcBorders>
            <w:vAlign w:val="center"/>
          </w:tcPr>
          <w:p w:rsidR="00685BD9" w:rsidRPr="00B0061C" w:rsidRDefault="00685BD9" w:rsidP="00B0061C">
            <w:pPr>
              <w:pStyle w:val="NoSpacing"/>
              <w:jc w:val="center"/>
              <w:rPr>
                <w:sz w:val="18"/>
                <w:szCs w:val="18"/>
              </w:rPr>
            </w:pPr>
          </w:p>
        </w:tc>
        <w:tc>
          <w:tcPr>
            <w:tcW w:w="435" w:type="pct"/>
            <w:tcBorders>
              <w:top w:val="single" w:sz="4" w:space="0" w:color="auto"/>
            </w:tcBorders>
            <w:vAlign w:val="center"/>
          </w:tcPr>
          <w:p w:rsidR="00685BD9" w:rsidRPr="00B0061C" w:rsidRDefault="00B0061C" w:rsidP="00B0061C">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685BD9" w:rsidRPr="00B0061C" w:rsidRDefault="00685BD9" w:rsidP="00B0061C">
            <w:pPr>
              <w:pStyle w:val="NoSpacing"/>
              <w:jc w:val="center"/>
              <w:rPr>
                <w:sz w:val="18"/>
                <w:szCs w:val="18"/>
              </w:rPr>
            </w:pPr>
          </w:p>
        </w:tc>
        <w:tc>
          <w:tcPr>
            <w:tcW w:w="434" w:type="pct"/>
            <w:tcBorders>
              <w:top w:val="single" w:sz="4" w:space="0" w:color="auto"/>
            </w:tcBorders>
            <w:vAlign w:val="center"/>
          </w:tcPr>
          <w:p w:rsidR="00685BD9" w:rsidRPr="00B0061C" w:rsidRDefault="00685BD9" w:rsidP="00B0061C">
            <w:pPr>
              <w:pStyle w:val="NoSpacing"/>
              <w:jc w:val="center"/>
              <w:rPr>
                <w:sz w:val="18"/>
                <w:szCs w:val="18"/>
              </w:rPr>
            </w:pPr>
          </w:p>
        </w:tc>
      </w:tr>
      <w:tr w:rsidR="001B075F" w:rsidRPr="00F6778D" w:rsidTr="001B075F">
        <w:trPr>
          <w:jc w:val="center"/>
        </w:trPr>
        <w:tc>
          <w:tcPr>
            <w:tcW w:w="672" w:type="pct"/>
            <w:vAlign w:val="center"/>
          </w:tcPr>
          <w:p w:rsidR="00134B6A" w:rsidRPr="00F6778D" w:rsidRDefault="00134B6A" w:rsidP="00B0061C">
            <w:pPr>
              <w:pStyle w:val="NoSpacing"/>
              <w:rPr>
                <w:sz w:val="18"/>
                <w:szCs w:val="18"/>
              </w:rPr>
            </w:pPr>
            <w:r w:rsidRPr="00F6778D">
              <w:rPr>
                <w:sz w:val="18"/>
                <w:szCs w:val="18"/>
              </w:rPr>
              <w:t>HUM110</w:t>
            </w:r>
          </w:p>
        </w:tc>
        <w:tc>
          <w:tcPr>
            <w:tcW w:w="2155" w:type="pct"/>
            <w:vAlign w:val="center"/>
          </w:tcPr>
          <w:p w:rsidR="00134B6A" w:rsidRPr="00F6778D" w:rsidRDefault="00134B6A" w:rsidP="00B0061C">
            <w:pPr>
              <w:pStyle w:val="NoSpacing"/>
              <w:rPr>
                <w:sz w:val="18"/>
                <w:szCs w:val="18"/>
              </w:rPr>
            </w:pPr>
            <w:r w:rsidRPr="00F6778D">
              <w:rPr>
                <w:sz w:val="18"/>
                <w:szCs w:val="18"/>
              </w:rPr>
              <w:t>Islamic Studies</w:t>
            </w:r>
          </w:p>
        </w:tc>
        <w:tc>
          <w:tcPr>
            <w:tcW w:w="434" w:type="pct"/>
            <w:vAlign w:val="center"/>
          </w:tcPr>
          <w:p w:rsidR="00134B6A" w:rsidRPr="00B0061C" w:rsidRDefault="00134B6A" w:rsidP="00B0061C">
            <w:pPr>
              <w:pStyle w:val="NoSpacing"/>
              <w:jc w:val="center"/>
              <w:rPr>
                <w:sz w:val="18"/>
                <w:szCs w:val="18"/>
              </w:rPr>
            </w:pPr>
          </w:p>
        </w:tc>
        <w:tc>
          <w:tcPr>
            <w:tcW w:w="435" w:type="pct"/>
            <w:vAlign w:val="center"/>
          </w:tcPr>
          <w:p w:rsidR="00134B6A" w:rsidRPr="00B0061C" w:rsidRDefault="00134B6A" w:rsidP="00B0061C">
            <w:pPr>
              <w:pStyle w:val="NoSpacing"/>
              <w:jc w:val="center"/>
              <w:rPr>
                <w:sz w:val="18"/>
                <w:szCs w:val="18"/>
              </w:rPr>
            </w:pPr>
          </w:p>
        </w:tc>
        <w:tc>
          <w:tcPr>
            <w:tcW w:w="435" w:type="pct"/>
            <w:vAlign w:val="center"/>
          </w:tcPr>
          <w:p w:rsidR="00134B6A" w:rsidRPr="00B0061C" w:rsidRDefault="00134B6A" w:rsidP="007C0823">
            <w:pPr>
              <w:pStyle w:val="NoSpacing"/>
              <w:jc w:val="center"/>
              <w:rPr>
                <w:sz w:val="18"/>
                <w:szCs w:val="18"/>
              </w:rPr>
            </w:pPr>
            <w:r w:rsidRPr="00B0061C">
              <w:rPr>
                <w:rFonts w:cstheme="minorHAnsi"/>
                <w:sz w:val="18"/>
                <w:szCs w:val="18"/>
              </w:rPr>
              <w:t>⃝</w:t>
            </w:r>
          </w:p>
        </w:tc>
        <w:tc>
          <w:tcPr>
            <w:tcW w:w="435" w:type="pct"/>
            <w:vAlign w:val="center"/>
          </w:tcPr>
          <w:p w:rsidR="00134B6A" w:rsidRPr="00B0061C" w:rsidRDefault="00134B6A" w:rsidP="00B0061C">
            <w:pPr>
              <w:pStyle w:val="NoSpacing"/>
              <w:jc w:val="center"/>
              <w:rPr>
                <w:sz w:val="18"/>
                <w:szCs w:val="18"/>
              </w:rPr>
            </w:pPr>
          </w:p>
        </w:tc>
        <w:tc>
          <w:tcPr>
            <w:tcW w:w="434" w:type="pct"/>
            <w:vAlign w:val="center"/>
          </w:tcPr>
          <w:p w:rsidR="00134B6A" w:rsidRPr="00B0061C" w:rsidRDefault="00134B6A" w:rsidP="00B0061C">
            <w:pPr>
              <w:pStyle w:val="NoSpacing"/>
              <w:jc w:val="center"/>
              <w:rPr>
                <w:sz w:val="18"/>
                <w:szCs w:val="18"/>
              </w:rPr>
            </w:pPr>
          </w:p>
        </w:tc>
      </w:tr>
      <w:tr w:rsidR="001B075F" w:rsidRPr="00F6778D" w:rsidTr="001B075F">
        <w:trPr>
          <w:jc w:val="center"/>
        </w:trPr>
        <w:tc>
          <w:tcPr>
            <w:tcW w:w="672" w:type="pct"/>
            <w:vAlign w:val="center"/>
          </w:tcPr>
          <w:p w:rsidR="00DC11BF" w:rsidRPr="00F6778D" w:rsidRDefault="00DC11BF" w:rsidP="00B0061C">
            <w:pPr>
              <w:pStyle w:val="NoSpacing"/>
              <w:rPr>
                <w:sz w:val="18"/>
                <w:szCs w:val="18"/>
              </w:rPr>
            </w:pPr>
            <w:r w:rsidRPr="00F6778D">
              <w:rPr>
                <w:sz w:val="18"/>
                <w:szCs w:val="18"/>
              </w:rPr>
              <w:t>PHY121</w:t>
            </w:r>
          </w:p>
        </w:tc>
        <w:tc>
          <w:tcPr>
            <w:tcW w:w="2155" w:type="pct"/>
            <w:vAlign w:val="center"/>
          </w:tcPr>
          <w:p w:rsidR="00DC11BF" w:rsidRPr="00F6778D" w:rsidRDefault="00DC11BF" w:rsidP="00B0061C">
            <w:pPr>
              <w:pStyle w:val="NoSpacing"/>
              <w:rPr>
                <w:sz w:val="18"/>
                <w:szCs w:val="18"/>
              </w:rPr>
            </w:pPr>
            <w:r w:rsidRPr="00F6778D">
              <w:rPr>
                <w:sz w:val="18"/>
                <w:szCs w:val="18"/>
              </w:rPr>
              <w:t>Applied Physics for Engineers</w:t>
            </w:r>
          </w:p>
        </w:tc>
        <w:tc>
          <w:tcPr>
            <w:tcW w:w="434" w:type="pct"/>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4" w:type="pct"/>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vAlign w:val="center"/>
          </w:tcPr>
          <w:p w:rsidR="00DC11BF" w:rsidRPr="00F6778D" w:rsidRDefault="00DC11BF" w:rsidP="00B0061C">
            <w:pPr>
              <w:pStyle w:val="NoSpacing"/>
              <w:rPr>
                <w:sz w:val="18"/>
                <w:szCs w:val="18"/>
              </w:rPr>
            </w:pPr>
            <w:r w:rsidRPr="00F6778D">
              <w:rPr>
                <w:sz w:val="18"/>
                <w:szCs w:val="18"/>
              </w:rPr>
              <w:t>MTH101</w:t>
            </w:r>
          </w:p>
        </w:tc>
        <w:tc>
          <w:tcPr>
            <w:tcW w:w="2155" w:type="pct"/>
            <w:vAlign w:val="center"/>
          </w:tcPr>
          <w:p w:rsidR="00DC11BF" w:rsidRPr="00F6778D" w:rsidRDefault="00DC11BF" w:rsidP="00B0061C">
            <w:pPr>
              <w:pStyle w:val="NoSpacing"/>
              <w:rPr>
                <w:sz w:val="18"/>
                <w:szCs w:val="18"/>
              </w:rPr>
            </w:pPr>
            <w:r w:rsidRPr="00F6778D">
              <w:rPr>
                <w:sz w:val="18"/>
                <w:szCs w:val="18"/>
              </w:rPr>
              <w:t>Calculus –I</w:t>
            </w:r>
          </w:p>
        </w:tc>
        <w:tc>
          <w:tcPr>
            <w:tcW w:w="434" w:type="pct"/>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4" w:type="pct"/>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vAlign w:val="center"/>
          </w:tcPr>
          <w:p w:rsidR="00DC11BF" w:rsidRPr="00F6778D" w:rsidRDefault="00DC11BF" w:rsidP="00B0061C">
            <w:pPr>
              <w:pStyle w:val="NoSpacing"/>
              <w:rPr>
                <w:sz w:val="18"/>
                <w:szCs w:val="18"/>
              </w:rPr>
            </w:pPr>
            <w:r w:rsidRPr="00F6778D">
              <w:rPr>
                <w:sz w:val="18"/>
                <w:szCs w:val="18"/>
              </w:rPr>
              <w:t>EEE113</w:t>
            </w:r>
          </w:p>
        </w:tc>
        <w:tc>
          <w:tcPr>
            <w:tcW w:w="2155" w:type="pct"/>
            <w:vAlign w:val="center"/>
          </w:tcPr>
          <w:p w:rsidR="00DC11BF" w:rsidRPr="00F6778D" w:rsidRDefault="00DC11BF" w:rsidP="00B0061C">
            <w:pPr>
              <w:pStyle w:val="NoSpacing"/>
              <w:rPr>
                <w:sz w:val="18"/>
                <w:szCs w:val="18"/>
              </w:rPr>
            </w:pPr>
            <w:r w:rsidRPr="00F6778D">
              <w:rPr>
                <w:sz w:val="18"/>
                <w:szCs w:val="18"/>
              </w:rPr>
              <w:t>Engineering Drawing</w:t>
            </w:r>
          </w:p>
        </w:tc>
        <w:tc>
          <w:tcPr>
            <w:tcW w:w="434"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4" w:type="pct"/>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DC11BF" w:rsidRPr="00F6778D" w:rsidRDefault="00DC11BF" w:rsidP="00B0061C">
            <w:pPr>
              <w:pStyle w:val="NoSpacing"/>
              <w:rPr>
                <w:sz w:val="18"/>
                <w:szCs w:val="18"/>
              </w:rPr>
            </w:pPr>
            <w:r w:rsidRPr="00F6778D">
              <w:rPr>
                <w:sz w:val="18"/>
                <w:szCs w:val="18"/>
              </w:rPr>
              <w:t>EEE112</w:t>
            </w:r>
          </w:p>
        </w:tc>
        <w:tc>
          <w:tcPr>
            <w:tcW w:w="2155" w:type="pct"/>
            <w:tcBorders>
              <w:bottom w:val="single" w:sz="4" w:space="0" w:color="auto"/>
            </w:tcBorders>
            <w:vAlign w:val="center"/>
          </w:tcPr>
          <w:p w:rsidR="00DC11BF" w:rsidRPr="00F6778D" w:rsidRDefault="00DC11BF" w:rsidP="00B0061C">
            <w:pPr>
              <w:pStyle w:val="NoSpacing"/>
              <w:rPr>
                <w:sz w:val="18"/>
                <w:szCs w:val="18"/>
              </w:rPr>
            </w:pPr>
            <w:r w:rsidRPr="00F6778D">
              <w:rPr>
                <w:sz w:val="18"/>
                <w:szCs w:val="18"/>
              </w:rPr>
              <w:t>Engineering Mechanics and Thermodynamics</w:t>
            </w:r>
          </w:p>
        </w:tc>
        <w:tc>
          <w:tcPr>
            <w:tcW w:w="434" w:type="pct"/>
            <w:tcBorders>
              <w:bottom w:val="single" w:sz="4" w:space="0" w:color="auto"/>
            </w:tcBorders>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DC11BF" w:rsidRPr="00B0061C" w:rsidRDefault="00DC11BF" w:rsidP="00B0061C">
            <w:pPr>
              <w:pStyle w:val="NoSpacing"/>
              <w:jc w:val="center"/>
              <w:rPr>
                <w:sz w:val="18"/>
                <w:szCs w:val="18"/>
              </w:rPr>
            </w:pPr>
          </w:p>
        </w:tc>
        <w:tc>
          <w:tcPr>
            <w:tcW w:w="435" w:type="pct"/>
            <w:tcBorders>
              <w:bottom w:val="single" w:sz="4" w:space="0" w:color="auto"/>
            </w:tcBorders>
            <w:vAlign w:val="center"/>
          </w:tcPr>
          <w:p w:rsidR="00DC11BF" w:rsidRPr="00B0061C" w:rsidRDefault="00DC11BF" w:rsidP="00B0061C">
            <w:pPr>
              <w:pStyle w:val="NoSpacing"/>
              <w:jc w:val="center"/>
              <w:rPr>
                <w:sz w:val="18"/>
                <w:szCs w:val="18"/>
              </w:rPr>
            </w:pPr>
          </w:p>
        </w:tc>
        <w:tc>
          <w:tcPr>
            <w:tcW w:w="435" w:type="pct"/>
            <w:tcBorders>
              <w:bottom w:val="single" w:sz="4" w:space="0" w:color="auto"/>
            </w:tcBorders>
            <w:vAlign w:val="center"/>
          </w:tcPr>
          <w:p w:rsidR="00DC11BF" w:rsidRPr="00B0061C" w:rsidRDefault="00DC11BF" w:rsidP="00B0061C">
            <w:pPr>
              <w:pStyle w:val="NoSpacing"/>
              <w:jc w:val="center"/>
              <w:rPr>
                <w:sz w:val="18"/>
                <w:szCs w:val="18"/>
              </w:rPr>
            </w:pPr>
          </w:p>
        </w:tc>
        <w:tc>
          <w:tcPr>
            <w:tcW w:w="434" w:type="pct"/>
            <w:tcBorders>
              <w:bottom w:val="single" w:sz="4" w:space="0" w:color="auto"/>
            </w:tcBorders>
            <w:vAlign w:val="center"/>
          </w:tcPr>
          <w:p w:rsidR="00DC11BF" w:rsidRPr="00B0061C" w:rsidRDefault="00DC11BF" w:rsidP="00B0061C">
            <w:pPr>
              <w:pStyle w:val="NoSpacing"/>
              <w:jc w:val="center"/>
              <w:rPr>
                <w:sz w:val="18"/>
                <w:szCs w:val="18"/>
              </w:rPr>
            </w:pPr>
          </w:p>
        </w:tc>
      </w:tr>
      <w:tr w:rsidR="001B075F" w:rsidRPr="00243871" w:rsidTr="001B075F">
        <w:trPr>
          <w:jc w:val="center"/>
        </w:trPr>
        <w:tc>
          <w:tcPr>
            <w:tcW w:w="672" w:type="pct"/>
            <w:tcBorders>
              <w:top w:val="single" w:sz="4" w:space="0" w:color="auto"/>
              <w:left w:val="nil"/>
              <w:bottom w:val="single" w:sz="4" w:space="0" w:color="auto"/>
              <w:right w:val="nil"/>
            </w:tcBorders>
            <w:vAlign w:val="center"/>
          </w:tcPr>
          <w:p w:rsidR="00DC11BF" w:rsidRPr="00243871" w:rsidRDefault="00DC11BF" w:rsidP="00B0061C">
            <w:pPr>
              <w:pStyle w:val="NoSpacing"/>
              <w:rPr>
                <w:b/>
                <w:sz w:val="18"/>
                <w:szCs w:val="18"/>
              </w:rPr>
            </w:pPr>
            <w:r>
              <w:rPr>
                <w:b/>
                <w:sz w:val="18"/>
                <w:szCs w:val="18"/>
              </w:rPr>
              <w:t>Semester 2</w:t>
            </w:r>
          </w:p>
        </w:tc>
        <w:tc>
          <w:tcPr>
            <w:tcW w:w="2155" w:type="pct"/>
            <w:tcBorders>
              <w:top w:val="single" w:sz="4" w:space="0" w:color="auto"/>
              <w:left w:val="nil"/>
              <w:bottom w:val="single" w:sz="4" w:space="0" w:color="auto"/>
              <w:right w:val="nil"/>
            </w:tcBorders>
            <w:vAlign w:val="center"/>
          </w:tcPr>
          <w:p w:rsidR="00DC11BF" w:rsidRPr="00243871" w:rsidRDefault="00DC11BF"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DC11BF" w:rsidRPr="00B0061C" w:rsidRDefault="00DC11BF"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DC11BF" w:rsidRPr="00B0061C" w:rsidRDefault="00DC11BF"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DC11BF" w:rsidRPr="00B0061C" w:rsidRDefault="00DC11BF"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DC11BF" w:rsidRPr="00B0061C" w:rsidRDefault="00DC11BF"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DC11BF" w:rsidRPr="00B0061C" w:rsidRDefault="00DC11BF"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DC11BF" w:rsidRPr="00F6778D" w:rsidRDefault="00DC11BF" w:rsidP="00B0061C">
            <w:pPr>
              <w:pStyle w:val="NoSpacing"/>
              <w:rPr>
                <w:sz w:val="18"/>
                <w:szCs w:val="18"/>
              </w:rPr>
            </w:pPr>
            <w:r w:rsidRPr="00F6778D">
              <w:rPr>
                <w:sz w:val="18"/>
                <w:szCs w:val="18"/>
              </w:rPr>
              <w:t>HUM111</w:t>
            </w:r>
          </w:p>
        </w:tc>
        <w:tc>
          <w:tcPr>
            <w:tcW w:w="2155" w:type="pct"/>
            <w:tcBorders>
              <w:top w:val="single" w:sz="4" w:space="0" w:color="auto"/>
            </w:tcBorders>
            <w:vAlign w:val="center"/>
          </w:tcPr>
          <w:p w:rsidR="00DC11BF" w:rsidRPr="00F6778D" w:rsidRDefault="00DC11BF" w:rsidP="00B0061C">
            <w:pPr>
              <w:pStyle w:val="NoSpacing"/>
              <w:rPr>
                <w:sz w:val="18"/>
                <w:szCs w:val="18"/>
              </w:rPr>
            </w:pPr>
            <w:r w:rsidRPr="00F6778D">
              <w:rPr>
                <w:sz w:val="18"/>
                <w:szCs w:val="18"/>
              </w:rPr>
              <w:t>Pakistan Studies</w:t>
            </w:r>
          </w:p>
        </w:tc>
        <w:tc>
          <w:tcPr>
            <w:tcW w:w="434" w:type="pct"/>
            <w:tcBorders>
              <w:top w:val="single" w:sz="4" w:space="0" w:color="auto"/>
            </w:tcBorders>
            <w:vAlign w:val="center"/>
          </w:tcPr>
          <w:p w:rsidR="00DC11BF" w:rsidRPr="00B0061C" w:rsidRDefault="00DC11BF" w:rsidP="00B0061C">
            <w:pPr>
              <w:pStyle w:val="NoSpacing"/>
              <w:jc w:val="center"/>
            </w:pPr>
          </w:p>
        </w:tc>
        <w:tc>
          <w:tcPr>
            <w:tcW w:w="435" w:type="pct"/>
            <w:tcBorders>
              <w:top w:val="single" w:sz="4" w:space="0" w:color="auto"/>
            </w:tcBorders>
            <w:vAlign w:val="center"/>
          </w:tcPr>
          <w:p w:rsidR="00DC11BF" w:rsidRPr="00B0061C" w:rsidRDefault="00DC11BF" w:rsidP="00B0061C">
            <w:pPr>
              <w:pStyle w:val="NoSpacing"/>
              <w:jc w:val="center"/>
              <w:rPr>
                <w:sz w:val="18"/>
                <w:szCs w:val="18"/>
              </w:rPr>
            </w:pPr>
          </w:p>
        </w:tc>
        <w:tc>
          <w:tcPr>
            <w:tcW w:w="435" w:type="pct"/>
            <w:tcBorders>
              <w:top w:val="single" w:sz="4" w:space="0" w:color="auto"/>
            </w:tcBorders>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DC11BF" w:rsidRPr="00B0061C" w:rsidRDefault="00DC11BF" w:rsidP="00B0061C">
            <w:pPr>
              <w:pStyle w:val="NoSpacing"/>
              <w:jc w:val="center"/>
              <w:rPr>
                <w:sz w:val="18"/>
                <w:szCs w:val="18"/>
              </w:rPr>
            </w:pPr>
          </w:p>
        </w:tc>
        <w:tc>
          <w:tcPr>
            <w:tcW w:w="434" w:type="pct"/>
            <w:tcBorders>
              <w:top w:val="single" w:sz="4" w:space="0" w:color="auto"/>
            </w:tcBorders>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vAlign w:val="center"/>
          </w:tcPr>
          <w:p w:rsidR="00DC11BF" w:rsidRPr="00F6778D" w:rsidRDefault="00DC11BF" w:rsidP="00B0061C">
            <w:pPr>
              <w:pStyle w:val="NoSpacing"/>
              <w:rPr>
                <w:sz w:val="18"/>
                <w:szCs w:val="18"/>
              </w:rPr>
            </w:pPr>
            <w:r w:rsidRPr="00F6778D">
              <w:rPr>
                <w:sz w:val="18"/>
                <w:szCs w:val="18"/>
              </w:rPr>
              <w:t>MTH102</w:t>
            </w:r>
          </w:p>
        </w:tc>
        <w:tc>
          <w:tcPr>
            <w:tcW w:w="2155" w:type="pct"/>
            <w:vAlign w:val="center"/>
          </w:tcPr>
          <w:p w:rsidR="00DC11BF" w:rsidRPr="00F6778D" w:rsidRDefault="00DC11BF" w:rsidP="00B0061C">
            <w:pPr>
              <w:pStyle w:val="NoSpacing"/>
              <w:rPr>
                <w:sz w:val="18"/>
                <w:szCs w:val="18"/>
              </w:rPr>
            </w:pPr>
            <w:r w:rsidRPr="00F6778D">
              <w:rPr>
                <w:sz w:val="18"/>
                <w:szCs w:val="18"/>
              </w:rPr>
              <w:t>Calculus – II</w:t>
            </w:r>
          </w:p>
        </w:tc>
        <w:tc>
          <w:tcPr>
            <w:tcW w:w="434" w:type="pct"/>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4" w:type="pct"/>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vAlign w:val="center"/>
          </w:tcPr>
          <w:p w:rsidR="00DC11BF" w:rsidRPr="00F6778D" w:rsidRDefault="00DC11BF" w:rsidP="00B0061C">
            <w:pPr>
              <w:pStyle w:val="NoSpacing"/>
              <w:rPr>
                <w:sz w:val="18"/>
                <w:szCs w:val="18"/>
              </w:rPr>
            </w:pPr>
            <w:r w:rsidRPr="00F6778D">
              <w:rPr>
                <w:sz w:val="18"/>
                <w:szCs w:val="18"/>
              </w:rPr>
              <w:t>MTH231</w:t>
            </w:r>
          </w:p>
        </w:tc>
        <w:tc>
          <w:tcPr>
            <w:tcW w:w="2155" w:type="pct"/>
            <w:vAlign w:val="center"/>
          </w:tcPr>
          <w:p w:rsidR="00DC11BF" w:rsidRPr="00F6778D" w:rsidRDefault="00DC11BF" w:rsidP="00B0061C">
            <w:pPr>
              <w:pStyle w:val="NoSpacing"/>
              <w:rPr>
                <w:sz w:val="18"/>
                <w:szCs w:val="18"/>
                <w:highlight w:val="magenta"/>
              </w:rPr>
            </w:pPr>
            <w:r w:rsidRPr="00F6778D">
              <w:rPr>
                <w:sz w:val="18"/>
                <w:szCs w:val="18"/>
              </w:rPr>
              <w:t>Linear Algebra</w:t>
            </w:r>
          </w:p>
        </w:tc>
        <w:tc>
          <w:tcPr>
            <w:tcW w:w="434" w:type="pct"/>
            <w:vAlign w:val="center"/>
          </w:tcPr>
          <w:p w:rsidR="00DC11BF" w:rsidRPr="00B0061C" w:rsidRDefault="00DC11BF" w:rsidP="007C0823">
            <w:pPr>
              <w:pStyle w:val="NoSpacing"/>
              <w:jc w:val="center"/>
              <w:rPr>
                <w:sz w:val="18"/>
                <w:szCs w:val="18"/>
              </w:rPr>
            </w:pPr>
            <w:r w:rsidRPr="00B0061C">
              <w:rPr>
                <w:rFonts w:cstheme="minorHAnsi"/>
                <w:sz w:val="18"/>
                <w:szCs w:val="18"/>
              </w:rPr>
              <w:t>⃝</w:t>
            </w: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5" w:type="pct"/>
            <w:vAlign w:val="center"/>
          </w:tcPr>
          <w:p w:rsidR="00DC11BF" w:rsidRPr="00B0061C" w:rsidRDefault="00DC11BF" w:rsidP="00B0061C">
            <w:pPr>
              <w:pStyle w:val="NoSpacing"/>
              <w:jc w:val="center"/>
              <w:rPr>
                <w:sz w:val="18"/>
                <w:szCs w:val="18"/>
              </w:rPr>
            </w:pPr>
          </w:p>
        </w:tc>
        <w:tc>
          <w:tcPr>
            <w:tcW w:w="434" w:type="pct"/>
            <w:vAlign w:val="center"/>
          </w:tcPr>
          <w:p w:rsidR="00DC11BF" w:rsidRPr="00B0061C" w:rsidRDefault="00DC11BF"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CSC141</w:t>
            </w:r>
          </w:p>
        </w:tc>
        <w:tc>
          <w:tcPr>
            <w:tcW w:w="2155" w:type="pct"/>
            <w:vAlign w:val="center"/>
          </w:tcPr>
          <w:p w:rsidR="00EF5E15" w:rsidRPr="00F6778D" w:rsidRDefault="00EF5E15" w:rsidP="00B0061C">
            <w:pPr>
              <w:pStyle w:val="NoSpacing"/>
              <w:rPr>
                <w:sz w:val="18"/>
                <w:szCs w:val="18"/>
              </w:rPr>
            </w:pPr>
            <w:r w:rsidRPr="00F6778D">
              <w:rPr>
                <w:sz w:val="18"/>
                <w:szCs w:val="18"/>
              </w:rPr>
              <w:t>Introduction to Computer Programming</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EEE121</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Electric Circuits Analysis – I</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243871" w:rsidTr="001B075F">
        <w:trPr>
          <w:jc w:val="center"/>
        </w:trPr>
        <w:tc>
          <w:tcPr>
            <w:tcW w:w="672"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r>
              <w:rPr>
                <w:b/>
                <w:sz w:val="18"/>
                <w:szCs w:val="18"/>
              </w:rPr>
              <w:t>Semester 3</w:t>
            </w:r>
          </w:p>
        </w:tc>
        <w:tc>
          <w:tcPr>
            <w:tcW w:w="2155"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MTH203</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Calculus – III</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4" w:type="pct"/>
            <w:tcBorders>
              <w:top w:val="single" w:sz="4" w:space="0" w:color="auto"/>
            </w:tcBorders>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MTH242</w:t>
            </w:r>
          </w:p>
        </w:tc>
        <w:tc>
          <w:tcPr>
            <w:tcW w:w="2155" w:type="pct"/>
            <w:vAlign w:val="center"/>
          </w:tcPr>
          <w:p w:rsidR="00EF5E15" w:rsidRPr="00F6778D" w:rsidRDefault="00EF5E15" w:rsidP="00B0061C">
            <w:pPr>
              <w:pStyle w:val="NoSpacing"/>
              <w:rPr>
                <w:sz w:val="18"/>
                <w:szCs w:val="18"/>
              </w:rPr>
            </w:pPr>
            <w:r w:rsidRPr="00F6778D">
              <w:rPr>
                <w:sz w:val="18"/>
                <w:szCs w:val="18"/>
              </w:rPr>
              <w:t>Differential Equations</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EEE241</w:t>
            </w:r>
          </w:p>
        </w:tc>
        <w:tc>
          <w:tcPr>
            <w:tcW w:w="2155" w:type="pct"/>
            <w:vAlign w:val="center"/>
          </w:tcPr>
          <w:p w:rsidR="00EF5E15" w:rsidRPr="00F6778D" w:rsidRDefault="00EF5E15" w:rsidP="00B0061C">
            <w:pPr>
              <w:pStyle w:val="NoSpacing"/>
              <w:rPr>
                <w:sz w:val="18"/>
                <w:szCs w:val="18"/>
              </w:rPr>
            </w:pPr>
            <w:r w:rsidRPr="00F6778D">
              <w:rPr>
                <w:sz w:val="18"/>
                <w:szCs w:val="18"/>
              </w:rPr>
              <w:t>Digital Logic Design</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EEE231</w:t>
            </w:r>
          </w:p>
        </w:tc>
        <w:tc>
          <w:tcPr>
            <w:tcW w:w="2155" w:type="pct"/>
            <w:vAlign w:val="center"/>
          </w:tcPr>
          <w:p w:rsidR="00EF5E15" w:rsidRPr="00F6778D" w:rsidRDefault="00EF5E15" w:rsidP="00B0061C">
            <w:pPr>
              <w:pStyle w:val="NoSpacing"/>
              <w:rPr>
                <w:sz w:val="18"/>
                <w:szCs w:val="18"/>
              </w:rPr>
            </w:pPr>
            <w:r w:rsidRPr="00F6778D">
              <w:rPr>
                <w:sz w:val="18"/>
                <w:szCs w:val="18"/>
              </w:rPr>
              <w:t>Electronics – I</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CSC241</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Object Oriented Programming</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243871" w:rsidTr="001B075F">
        <w:trPr>
          <w:jc w:val="center"/>
        </w:trPr>
        <w:tc>
          <w:tcPr>
            <w:tcW w:w="672"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r>
              <w:rPr>
                <w:b/>
                <w:sz w:val="18"/>
                <w:szCs w:val="18"/>
              </w:rPr>
              <w:t>Semester 4</w:t>
            </w:r>
          </w:p>
        </w:tc>
        <w:tc>
          <w:tcPr>
            <w:tcW w:w="2155"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MTH263</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Probability Theory and Random Variables</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4" w:type="pct"/>
            <w:tcBorders>
              <w:top w:val="single" w:sz="4" w:space="0" w:color="auto"/>
            </w:tcBorders>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EEE261</w:t>
            </w:r>
          </w:p>
        </w:tc>
        <w:tc>
          <w:tcPr>
            <w:tcW w:w="2155" w:type="pct"/>
            <w:vAlign w:val="center"/>
          </w:tcPr>
          <w:p w:rsidR="00EF5E15" w:rsidRPr="00F6778D" w:rsidRDefault="00EF5E15" w:rsidP="00B0061C">
            <w:pPr>
              <w:pStyle w:val="NoSpacing"/>
              <w:rPr>
                <w:sz w:val="18"/>
                <w:szCs w:val="18"/>
              </w:rPr>
            </w:pPr>
            <w:r w:rsidRPr="00F6778D">
              <w:rPr>
                <w:sz w:val="18"/>
                <w:szCs w:val="18"/>
              </w:rPr>
              <w:t>Electromagnetic Theory</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EEE222</w:t>
            </w:r>
          </w:p>
        </w:tc>
        <w:tc>
          <w:tcPr>
            <w:tcW w:w="2155" w:type="pct"/>
            <w:vAlign w:val="center"/>
          </w:tcPr>
          <w:p w:rsidR="00EF5E15" w:rsidRPr="00F6778D" w:rsidRDefault="00EF5E15" w:rsidP="00B0061C">
            <w:pPr>
              <w:pStyle w:val="NoSpacing"/>
              <w:rPr>
                <w:sz w:val="18"/>
                <w:szCs w:val="18"/>
              </w:rPr>
            </w:pPr>
            <w:r w:rsidRPr="00F6778D">
              <w:rPr>
                <w:sz w:val="18"/>
                <w:szCs w:val="18"/>
              </w:rPr>
              <w:t>Electric Circuits Analysis – II</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EEE223</w:t>
            </w:r>
          </w:p>
        </w:tc>
        <w:tc>
          <w:tcPr>
            <w:tcW w:w="2155" w:type="pct"/>
            <w:vAlign w:val="center"/>
          </w:tcPr>
          <w:p w:rsidR="00EF5E15" w:rsidRPr="00F6778D" w:rsidRDefault="00EF5E15" w:rsidP="00B0061C">
            <w:pPr>
              <w:pStyle w:val="NoSpacing"/>
              <w:rPr>
                <w:sz w:val="18"/>
                <w:szCs w:val="18"/>
              </w:rPr>
            </w:pPr>
            <w:r w:rsidRPr="00F6778D">
              <w:rPr>
                <w:sz w:val="18"/>
                <w:szCs w:val="18"/>
              </w:rPr>
              <w:t xml:space="preserve">Signals and Systems </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EEE375</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Power Distribution and Utilization</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243871" w:rsidTr="001B075F">
        <w:trPr>
          <w:jc w:val="center"/>
        </w:trPr>
        <w:tc>
          <w:tcPr>
            <w:tcW w:w="672"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r>
              <w:rPr>
                <w:b/>
                <w:sz w:val="18"/>
                <w:szCs w:val="18"/>
              </w:rPr>
              <w:t>Semester 5</w:t>
            </w:r>
          </w:p>
        </w:tc>
        <w:tc>
          <w:tcPr>
            <w:tcW w:w="2155"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EEE232</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Electronics – II</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4" w:type="pct"/>
            <w:tcBorders>
              <w:top w:val="single" w:sz="4" w:space="0" w:color="auto"/>
            </w:tcBorders>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EEE371</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Electric Machines</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F6778D" w:rsidTr="001B075F">
        <w:trPr>
          <w:trHeight w:val="170"/>
          <w:jc w:val="center"/>
        </w:trPr>
        <w:tc>
          <w:tcPr>
            <w:tcW w:w="672" w:type="pct"/>
            <w:vAlign w:val="center"/>
          </w:tcPr>
          <w:p w:rsidR="00EF5E15" w:rsidRPr="00F6778D" w:rsidRDefault="00EF5E15" w:rsidP="00B0061C">
            <w:pPr>
              <w:pStyle w:val="NoSpacing"/>
              <w:rPr>
                <w:sz w:val="18"/>
                <w:szCs w:val="18"/>
              </w:rPr>
            </w:pPr>
            <w:r w:rsidRPr="00F6778D">
              <w:rPr>
                <w:sz w:val="18"/>
                <w:szCs w:val="18"/>
              </w:rPr>
              <w:t>EEE343</w:t>
            </w:r>
          </w:p>
        </w:tc>
        <w:tc>
          <w:tcPr>
            <w:tcW w:w="2155" w:type="pct"/>
            <w:vAlign w:val="center"/>
          </w:tcPr>
          <w:p w:rsidR="00EF5E15" w:rsidRPr="00F6778D" w:rsidRDefault="00EF5E15" w:rsidP="00B0061C">
            <w:pPr>
              <w:pStyle w:val="NoSpacing"/>
              <w:rPr>
                <w:sz w:val="18"/>
                <w:szCs w:val="18"/>
              </w:rPr>
            </w:pPr>
            <w:r w:rsidRPr="00F6778D">
              <w:rPr>
                <w:sz w:val="18"/>
                <w:szCs w:val="18"/>
              </w:rPr>
              <w:t>Computer Organization</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EEE324</w:t>
            </w:r>
          </w:p>
        </w:tc>
        <w:tc>
          <w:tcPr>
            <w:tcW w:w="2155" w:type="pct"/>
            <w:vAlign w:val="center"/>
          </w:tcPr>
          <w:p w:rsidR="00EF5E15" w:rsidRPr="00F6778D" w:rsidRDefault="00EF5E15" w:rsidP="00B0061C">
            <w:pPr>
              <w:pStyle w:val="NoSpacing"/>
              <w:rPr>
                <w:sz w:val="18"/>
                <w:szCs w:val="18"/>
              </w:rPr>
            </w:pPr>
            <w:r w:rsidRPr="00F6778D">
              <w:rPr>
                <w:sz w:val="18"/>
                <w:szCs w:val="18"/>
              </w:rPr>
              <w:t>Digital Signal Processing</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EEE351</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Principles of Communication Systems</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243871" w:rsidTr="001B075F">
        <w:trPr>
          <w:jc w:val="center"/>
        </w:trPr>
        <w:tc>
          <w:tcPr>
            <w:tcW w:w="672"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r>
              <w:rPr>
                <w:b/>
                <w:sz w:val="18"/>
                <w:szCs w:val="18"/>
              </w:rPr>
              <w:t>Semester 6</w:t>
            </w:r>
          </w:p>
        </w:tc>
        <w:tc>
          <w:tcPr>
            <w:tcW w:w="2155" w:type="pct"/>
            <w:tcBorders>
              <w:top w:val="single" w:sz="4" w:space="0" w:color="auto"/>
              <w:left w:val="nil"/>
              <w:bottom w:val="single" w:sz="4" w:space="0" w:color="auto"/>
              <w:right w:val="nil"/>
            </w:tcBorders>
            <w:vAlign w:val="center"/>
          </w:tcPr>
          <w:p w:rsidR="00EF5E15" w:rsidRPr="00243871"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ECO300</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Engineering Economics</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tcBorders>
              <w:top w:val="single" w:sz="4" w:space="0" w:color="auto"/>
            </w:tcBorders>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EEE325</w:t>
            </w:r>
          </w:p>
        </w:tc>
        <w:tc>
          <w:tcPr>
            <w:tcW w:w="2155" w:type="pct"/>
            <w:vAlign w:val="center"/>
          </w:tcPr>
          <w:p w:rsidR="00EF5E15" w:rsidRPr="00F6778D" w:rsidRDefault="00EF5E15" w:rsidP="00B0061C">
            <w:pPr>
              <w:pStyle w:val="NoSpacing"/>
              <w:rPr>
                <w:sz w:val="18"/>
                <w:szCs w:val="18"/>
              </w:rPr>
            </w:pPr>
            <w:r w:rsidRPr="00F6778D">
              <w:rPr>
                <w:sz w:val="18"/>
                <w:szCs w:val="18"/>
              </w:rPr>
              <w:t>Control Systems</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EEE342</w:t>
            </w:r>
          </w:p>
        </w:tc>
        <w:tc>
          <w:tcPr>
            <w:tcW w:w="2155" w:type="pct"/>
            <w:vAlign w:val="center"/>
          </w:tcPr>
          <w:p w:rsidR="00EF5E15" w:rsidRPr="00F6778D" w:rsidRDefault="00EF5E15" w:rsidP="00B0061C">
            <w:pPr>
              <w:pStyle w:val="NoSpacing"/>
              <w:rPr>
                <w:sz w:val="18"/>
                <w:szCs w:val="18"/>
              </w:rPr>
            </w:pPr>
            <w:r w:rsidRPr="00F6778D">
              <w:rPr>
                <w:sz w:val="18"/>
                <w:szCs w:val="18"/>
              </w:rPr>
              <w:t>Microprocessor Systems and Interfacing</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EEE314</w:t>
            </w:r>
          </w:p>
        </w:tc>
        <w:tc>
          <w:tcPr>
            <w:tcW w:w="2155" w:type="pct"/>
            <w:vAlign w:val="center"/>
          </w:tcPr>
          <w:p w:rsidR="00EF5E15" w:rsidRPr="00F6778D" w:rsidRDefault="00EF5E15" w:rsidP="00B0061C">
            <w:pPr>
              <w:pStyle w:val="NoSpacing"/>
              <w:rPr>
                <w:sz w:val="18"/>
                <w:szCs w:val="18"/>
              </w:rPr>
            </w:pPr>
            <w:r w:rsidRPr="00F6778D">
              <w:rPr>
                <w:sz w:val="18"/>
                <w:szCs w:val="18"/>
              </w:rPr>
              <w:t>Data Communication and Computer Networks</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4" w:type="pct"/>
            <w:vAlign w:val="center"/>
          </w:tcPr>
          <w:p w:rsidR="00EF5E15" w:rsidRPr="00B0061C" w:rsidRDefault="00EF5E15" w:rsidP="00B0061C">
            <w:pPr>
              <w:pStyle w:val="NoSpacing"/>
              <w:jc w:val="center"/>
              <w:rPr>
                <w:sz w:val="18"/>
                <w:szCs w:val="18"/>
              </w:rPr>
            </w:pPr>
          </w:p>
        </w:tc>
      </w:tr>
      <w:tr w:rsidR="001B075F" w:rsidRPr="00F6778D" w:rsidTr="001B075F">
        <w:trPr>
          <w:trHeight w:val="152"/>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CSC322</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Operating Systems Concepts</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C55640" w:rsidTr="001B075F">
        <w:trPr>
          <w:jc w:val="center"/>
        </w:trPr>
        <w:tc>
          <w:tcPr>
            <w:tcW w:w="672" w:type="pct"/>
            <w:tcBorders>
              <w:top w:val="single" w:sz="4" w:space="0" w:color="auto"/>
              <w:left w:val="nil"/>
              <w:bottom w:val="single" w:sz="4" w:space="0" w:color="auto"/>
              <w:right w:val="nil"/>
            </w:tcBorders>
            <w:vAlign w:val="center"/>
          </w:tcPr>
          <w:p w:rsidR="00EF5E15" w:rsidRPr="00C55640" w:rsidRDefault="00EF5E15" w:rsidP="00B0061C">
            <w:pPr>
              <w:pStyle w:val="NoSpacing"/>
              <w:rPr>
                <w:b/>
                <w:sz w:val="18"/>
                <w:szCs w:val="18"/>
              </w:rPr>
            </w:pPr>
            <w:r>
              <w:rPr>
                <w:b/>
                <w:sz w:val="18"/>
                <w:szCs w:val="18"/>
              </w:rPr>
              <w:t>Semester 7</w:t>
            </w:r>
          </w:p>
        </w:tc>
        <w:tc>
          <w:tcPr>
            <w:tcW w:w="2155" w:type="pct"/>
            <w:tcBorders>
              <w:top w:val="single" w:sz="4" w:space="0" w:color="auto"/>
              <w:left w:val="nil"/>
              <w:bottom w:val="single" w:sz="4" w:space="0" w:color="auto"/>
              <w:right w:val="nil"/>
            </w:tcBorders>
            <w:vAlign w:val="center"/>
          </w:tcPr>
          <w:p w:rsidR="00EF5E15" w:rsidRPr="00C55640" w:rsidRDefault="00EF5E15" w:rsidP="00B0061C">
            <w:pPr>
              <w:pStyle w:val="NoSpacing"/>
              <w:rPr>
                <w:b/>
                <w:sz w:val="18"/>
                <w:szCs w:val="18"/>
              </w:rPr>
            </w:pPr>
            <w:r w:rsidRPr="00C55640">
              <w:rPr>
                <w:b/>
                <w:sz w:val="18"/>
                <w:szCs w:val="18"/>
              </w:rPr>
              <w:t>Course Title</w:t>
            </w: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HUM102</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Report Writing Skills</w:t>
            </w:r>
          </w:p>
        </w:tc>
        <w:tc>
          <w:tcPr>
            <w:tcW w:w="434" w:type="pct"/>
            <w:tcBorders>
              <w:top w:val="single" w:sz="4" w:space="0" w:color="auto"/>
            </w:tcBorders>
            <w:vAlign w:val="center"/>
          </w:tcPr>
          <w:p w:rsidR="00EF5E15" w:rsidRPr="00B0061C" w:rsidRDefault="00EF5E15" w:rsidP="00B0061C">
            <w:pPr>
              <w:pStyle w:val="NoSpacing"/>
              <w:jc w:val="cente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p>
        </w:tc>
        <w:tc>
          <w:tcPr>
            <w:tcW w:w="2155" w:type="pct"/>
            <w:vAlign w:val="center"/>
          </w:tcPr>
          <w:p w:rsidR="00EF5E15" w:rsidRPr="00F6778D" w:rsidRDefault="00EF5E15" w:rsidP="00B0061C">
            <w:pPr>
              <w:pStyle w:val="NoSpacing"/>
              <w:rPr>
                <w:sz w:val="18"/>
                <w:szCs w:val="18"/>
              </w:rPr>
            </w:pPr>
            <w:r w:rsidRPr="00F6778D">
              <w:rPr>
                <w:sz w:val="18"/>
                <w:szCs w:val="18"/>
              </w:rPr>
              <w:t>Major/Specialization Elective I</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p>
        </w:tc>
        <w:tc>
          <w:tcPr>
            <w:tcW w:w="2155" w:type="pct"/>
            <w:vAlign w:val="center"/>
          </w:tcPr>
          <w:p w:rsidR="00EF5E15" w:rsidRPr="00F6778D" w:rsidRDefault="00EF5E15" w:rsidP="00B0061C">
            <w:pPr>
              <w:pStyle w:val="NoSpacing"/>
              <w:rPr>
                <w:sz w:val="18"/>
                <w:szCs w:val="18"/>
              </w:rPr>
            </w:pPr>
            <w:r w:rsidRPr="00F6778D">
              <w:rPr>
                <w:sz w:val="18"/>
                <w:szCs w:val="18"/>
              </w:rPr>
              <w:t>Non-Engineering  Elective</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1B075F" w:rsidP="00B0061C">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r w:rsidRPr="00F6778D">
              <w:rPr>
                <w:sz w:val="18"/>
                <w:szCs w:val="18"/>
              </w:rPr>
              <w:t>EEE490</w:t>
            </w:r>
          </w:p>
        </w:tc>
        <w:tc>
          <w:tcPr>
            <w:tcW w:w="2155" w:type="pct"/>
            <w:vAlign w:val="center"/>
          </w:tcPr>
          <w:p w:rsidR="00EF5E15" w:rsidRPr="00F6778D" w:rsidRDefault="00EF5E15" w:rsidP="00B0061C">
            <w:pPr>
              <w:pStyle w:val="NoSpacing"/>
              <w:rPr>
                <w:sz w:val="18"/>
                <w:szCs w:val="18"/>
              </w:rPr>
            </w:pPr>
            <w:r w:rsidRPr="00F6778D">
              <w:rPr>
                <w:sz w:val="18"/>
                <w:szCs w:val="18"/>
              </w:rPr>
              <w:t>Final Year Project (Part-I)**</w:t>
            </w:r>
          </w:p>
        </w:tc>
        <w:tc>
          <w:tcPr>
            <w:tcW w:w="434" w:type="pct"/>
            <w:vAlign w:val="center"/>
          </w:tcPr>
          <w:p w:rsidR="00EF5E15" w:rsidRPr="00B0061C" w:rsidRDefault="00EF5E15" w:rsidP="00B0061C">
            <w:pPr>
              <w:pStyle w:val="NoSpacing"/>
              <w:jc w:val="cente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CSC112</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Algorithms and Data Structures</w:t>
            </w:r>
          </w:p>
        </w:tc>
        <w:tc>
          <w:tcPr>
            <w:tcW w:w="434" w:type="pct"/>
            <w:tcBorders>
              <w:bottom w:val="single" w:sz="4" w:space="0" w:color="auto"/>
            </w:tcBorders>
            <w:vAlign w:val="center"/>
          </w:tcPr>
          <w:p w:rsidR="00EF5E15" w:rsidRPr="00B0061C" w:rsidRDefault="00EF5E15" w:rsidP="009A7156">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9A7156" w:rsidP="00B0061C">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5" w:type="pct"/>
            <w:tcBorders>
              <w:bottom w:val="single" w:sz="4" w:space="0" w:color="auto"/>
            </w:tcBorders>
            <w:vAlign w:val="center"/>
          </w:tcPr>
          <w:p w:rsidR="00EF5E15" w:rsidRPr="00B0061C" w:rsidRDefault="00EF5E15" w:rsidP="00B0061C">
            <w:pPr>
              <w:pStyle w:val="NoSpacing"/>
              <w:jc w:val="center"/>
              <w:rPr>
                <w:sz w:val="18"/>
                <w:szCs w:val="18"/>
              </w:rPr>
            </w:pPr>
          </w:p>
        </w:tc>
        <w:tc>
          <w:tcPr>
            <w:tcW w:w="434" w:type="pct"/>
            <w:tcBorders>
              <w:bottom w:val="single" w:sz="4" w:space="0" w:color="auto"/>
            </w:tcBorders>
            <w:vAlign w:val="center"/>
          </w:tcPr>
          <w:p w:rsidR="00EF5E15" w:rsidRPr="00B0061C" w:rsidRDefault="00EF5E15" w:rsidP="00B0061C">
            <w:pPr>
              <w:pStyle w:val="NoSpacing"/>
              <w:jc w:val="center"/>
              <w:rPr>
                <w:sz w:val="18"/>
                <w:szCs w:val="18"/>
              </w:rPr>
            </w:pPr>
          </w:p>
        </w:tc>
      </w:tr>
      <w:tr w:rsidR="001B075F" w:rsidRPr="00C55640" w:rsidTr="001B075F">
        <w:trPr>
          <w:jc w:val="center"/>
        </w:trPr>
        <w:tc>
          <w:tcPr>
            <w:tcW w:w="672" w:type="pct"/>
            <w:tcBorders>
              <w:top w:val="single" w:sz="4" w:space="0" w:color="auto"/>
              <w:left w:val="nil"/>
              <w:bottom w:val="single" w:sz="4" w:space="0" w:color="auto"/>
              <w:right w:val="nil"/>
            </w:tcBorders>
            <w:vAlign w:val="center"/>
          </w:tcPr>
          <w:p w:rsidR="00EF5E15" w:rsidRPr="00C55640" w:rsidRDefault="00EF5E15" w:rsidP="00B0061C">
            <w:pPr>
              <w:pStyle w:val="NoSpacing"/>
              <w:rPr>
                <w:b/>
                <w:sz w:val="18"/>
                <w:szCs w:val="18"/>
              </w:rPr>
            </w:pPr>
            <w:r>
              <w:rPr>
                <w:b/>
                <w:sz w:val="18"/>
                <w:szCs w:val="18"/>
              </w:rPr>
              <w:t>Semester 8</w:t>
            </w:r>
          </w:p>
        </w:tc>
        <w:tc>
          <w:tcPr>
            <w:tcW w:w="2155" w:type="pct"/>
            <w:tcBorders>
              <w:top w:val="single" w:sz="4" w:space="0" w:color="auto"/>
              <w:left w:val="nil"/>
              <w:bottom w:val="single" w:sz="4" w:space="0" w:color="auto"/>
              <w:right w:val="nil"/>
            </w:tcBorders>
            <w:vAlign w:val="center"/>
          </w:tcPr>
          <w:p w:rsidR="00EF5E15" w:rsidRPr="00C55640"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MGT462</w:t>
            </w:r>
          </w:p>
        </w:tc>
        <w:tc>
          <w:tcPr>
            <w:tcW w:w="2155" w:type="pct"/>
            <w:tcBorders>
              <w:top w:val="single" w:sz="4" w:space="0" w:color="auto"/>
            </w:tcBorders>
            <w:vAlign w:val="center"/>
          </w:tcPr>
          <w:p w:rsidR="00EF5E15" w:rsidRPr="00F6778D" w:rsidRDefault="00EF5E15" w:rsidP="00B0061C">
            <w:pPr>
              <w:pStyle w:val="NoSpacing"/>
              <w:rPr>
                <w:sz w:val="18"/>
                <w:szCs w:val="18"/>
              </w:rPr>
            </w:pPr>
            <w:r w:rsidRPr="00F6778D">
              <w:rPr>
                <w:sz w:val="18"/>
                <w:szCs w:val="18"/>
              </w:rPr>
              <w:t>Project Planning and Management</w:t>
            </w:r>
          </w:p>
        </w:tc>
        <w:tc>
          <w:tcPr>
            <w:tcW w:w="434" w:type="pct"/>
            <w:tcBorders>
              <w:top w:val="single" w:sz="4" w:space="0" w:color="auto"/>
            </w:tcBorders>
            <w:vAlign w:val="center"/>
          </w:tcPr>
          <w:p w:rsidR="00EF5E15" w:rsidRPr="00B0061C" w:rsidRDefault="00EF5E15" w:rsidP="00B0061C">
            <w:pPr>
              <w:pStyle w:val="NoSpacing"/>
              <w:jc w:val="center"/>
            </w:pP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p>
        </w:tc>
        <w:tc>
          <w:tcPr>
            <w:tcW w:w="2155" w:type="pct"/>
            <w:vAlign w:val="center"/>
          </w:tcPr>
          <w:p w:rsidR="00EF5E15" w:rsidRPr="00F6778D" w:rsidRDefault="00EF5E15" w:rsidP="00B0061C">
            <w:pPr>
              <w:pStyle w:val="NoSpacing"/>
              <w:rPr>
                <w:sz w:val="18"/>
                <w:szCs w:val="18"/>
              </w:rPr>
            </w:pPr>
            <w:r w:rsidRPr="00F6778D">
              <w:rPr>
                <w:sz w:val="18"/>
                <w:szCs w:val="18"/>
              </w:rPr>
              <w:t>Major/Specialization Elective II</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sz w:val="18"/>
                <w:szCs w:val="18"/>
              </w:rPr>
            </w:pPr>
          </w:p>
        </w:tc>
        <w:tc>
          <w:tcPr>
            <w:tcW w:w="2155" w:type="pct"/>
            <w:vAlign w:val="center"/>
          </w:tcPr>
          <w:p w:rsidR="00EF5E15" w:rsidRPr="00F6778D" w:rsidRDefault="00EF5E15" w:rsidP="00B0061C">
            <w:pPr>
              <w:pStyle w:val="NoSpacing"/>
              <w:rPr>
                <w:sz w:val="18"/>
                <w:szCs w:val="18"/>
              </w:rPr>
            </w:pPr>
            <w:r w:rsidRPr="00F6778D">
              <w:rPr>
                <w:sz w:val="18"/>
                <w:szCs w:val="18"/>
              </w:rPr>
              <w:t>EE Open/Free Elective***</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F3626C" w:rsidP="00B0061C">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EEE490</w:t>
            </w:r>
          </w:p>
        </w:tc>
        <w:tc>
          <w:tcPr>
            <w:tcW w:w="2155" w:type="pct"/>
            <w:tcBorders>
              <w:bottom w:val="single" w:sz="4" w:space="0" w:color="auto"/>
            </w:tcBorders>
            <w:vAlign w:val="center"/>
          </w:tcPr>
          <w:p w:rsidR="00EF5E15" w:rsidRPr="00F6778D" w:rsidRDefault="00EF5E15" w:rsidP="00B0061C">
            <w:pPr>
              <w:pStyle w:val="NoSpacing"/>
              <w:rPr>
                <w:sz w:val="18"/>
                <w:szCs w:val="18"/>
              </w:rPr>
            </w:pPr>
            <w:r w:rsidRPr="00F6778D">
              <w:rPr>
                <w:sz w:val="18"/>
                <w:szCs w:val="18"/>
              </w:rPr>
              <w:t>Final Year Project (Part-II)</w:t>
            </w:r>
          </w:p>
        </w:tc>
        <w:tc>
          <w:tcPr>
            <w:tcW w:w="434" w:type="pct"/>
            <w:tcBorders>
              <w:bottom w:val="single" w:sz="4" w:space="0" w:color="auto"/>
            </w:tcBorders>
            <w:vAlign w:val="center"/>
          </w:tcPr>
          <w:p w:rsidR="00EF5E15" w:rsidRPr="00B0061C" w:rsidRDefault="00EF5E15" w:rsidP="00B0061C">
            <w:pPr>
              <w:pStyle w:val="NoSpacing"/>
              <w:jc w:val="center"/>
            </w:pP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tcBorders>
              <w:bottom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2C4148" w:rsidTr="001B075F">
        <w:trPr>
          <w:jc w:val="center"/>
        </w:trPr>
        <w:tc>
          <w:tcPr>
            <w:tcW w:w="672" w:type="pct"/>
            <w:tcBorders>
              <w:top w:val="single" w:sz="4" w:space="0" w:color="auto"/>
              <w:left w:val="nil"/>
              <w:bottom w:val="single" w:sz="4" w:space="0" w:color="auto"/>
              <w:right w:val="nil"/>
            </w:tcBorders>
            <w:vAlign w:val="center"/>
          </w:tcPr>
          <w:p w:rsidR="00EF5E15" w:rsidRPr="002C4148" w:rsidRDefault="00EF5E15" w:rsidP="00B0061C">
            <w:pPr>
              <w:pStyle w:val="NoSpacing"/>
              <w:rPr>
                <w:b/>
                <w:sz w:val="18"/>
                <w:szCs w:val="18"/>
              </w:rPr>
            </w:pPr>
            <w:r w:rsidRPr="002C4148">
              <w:rPr>
                <w:b/>
                <w:sz w:val="18"/>
                <w:szCs w:val="18"/>
              </w:rPr>
              <w:t>Electives</w:t>
            </w:r>
          </w:p>
        </w:tc>
        <w:tc>
          <w:tcPr>
            <w:tcW w:w="2155" w:type="pct"/>
            <w:tcBorders>
              <w:top w:val="single" w:sz="4" w:space="0" w:color="auto"/>
              <w:left w:val="nil"/>
              <w:bottom w:val="single" w:sz="4" w:space="0" w:color="auto"/>
              <w:right w:val="nil"/>
            </w:tcBorders>
            <w:vAlign w:val="center"/>
          </w:tcPr>
          <w:p w:rsidR="00EF5E15" w:rsidRPr="002C4148" w:rsidRDefault="00EF5E15" w:rsidP="00B0061C">
            <w:pPr>
              <w:pStyle w:val="NoSpacing"/>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5"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c>
          <w:tcPr>
            <w:tcW w:w="434" w:type="pct"/>
            <w:tcBorders>
              <w:top w:val="single" w:sz="4" w:space="0" w:color="auto"/>
              <w:left w:val="nil"/>
              <w:bottom w:val="single" w:sz="4" w:space="0" w:color="auto"/>
              <w:right w:val="nil"/>
            </w:tcBorders>
            <w:vAlign w:val="center"/>
          </w:tcPr>
          <w:p w:rsidR="00EF5E15" w:rsidRPr="00B0061C" w:rsidRDefault="00EF5E15" w:rsidP="00B0061C">
            <w:pPr>
              <w:pStyle w:val="NoSpacing"/>
              <w:jc w:val="center"/>
              <w:rPr>
                <w:b/>
                <w:sz w:val="18"/>
                <w:szCs w:val="18"/>
              </w:rPr>
            </w:pPr>
          </w:p>
        </w:tc>
      </w:tr>
      <w:tr w:rsidR="001B075F" w:rsidRPr="00F6778D" w:rsidTr="001B075F">
        <w:trPr>
          <w:jc w:val="center"/>
        </w:trPr>
        <w:tc>
          <w:tcPr>
            <w:tcW w:w="672" w:type="pct"/>
            <w:tcBorders>
              <w:top w:val="single" w:sz="4" w:space="0" w:color="auto"/>
            </w:tcBorders>
            <w:vAlign w:val="center"/>
          </w:tcPr>
          <w:p w:rsidR="00EF5E15" w:rsidRPr="00F6778D" w:rsidRDefault="00EF5E15" w:rsidP="00B0061C">
            <w:pPr>
              <w:pStyle w:val="NoSpacing"/>
              <w:rPr>
                <w:rFonts w:cs="Arial"/>
                <w:sz w:val="18"/>
                <w:szCs w:val="18"/>
              </w:rPr>
            </w:pPr>
            <w:r w:rsidRPr="00F6778D">
              <w:rPr>
                <w:rFonts w:cs="Arial"/>
                <w:sz w:val="18"/>
                <w:szCs w:val="18"/>
              </w:rPr>
              <w:lastRenderedPageBreak/>
              <w:t>CSC421</w:t>
            </w:r>
          </w:p>
        </w:tc>
        <w:tc>
          <w:tcPr>
            <w:tcW w:w="2155" w:type="pct"/>
            <w:tcBorders>
              <w:top w:val="single" w:sz="4" w:space="0" w:color="auto"/>
            </w:tcBorders>
            <w:vAlign w:val="center"/>
          </w:tcPr>
          <w:p w:rsidR="00EF5E15" w:rsidRPr="00F6778D" w:rsidRDefault="00EF5E15" w:rsidP="00B0061C">
            <w:pPr>
              <w:pStyle w:val="NoSpacing"/>
              <w:rPr>
                <w:rFonts w:cs="Arial"/>
                <w:sz w:val="18"/>
                <w:szCs w:val="18"/>
              </w:rPr>
            </w:pPr>
            <w:r w:rsidRPr="00F6778D">
              <w:rPr>
                <w:rFonts w:cs="Arial"/>
                <w:sz w:val="18"/>
                <w:szCs w:val="18"/>
              </w:rPr>
              <w:t>Systems Programming</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tcBorders>
              <w:top w:val="single" w:sz="4" w:space="0" w:color="auto"/>
            </w:tcBorders>
            <w:vAlign w:val="center"/>
          </w:tcPr>
          <w:p w:rsidR="00EF5E15" w:rsidRPr="00B0061C" w:rsidRDefault="00EF5E15" w:rsidP="00B0061C">
            <w:pPr>
              <w:pStyle w:val="NoSpacing"/>
              <w:jc w:val="center"/>
              <w:rPr>
                <w:sz w:val="18"/>
                <w:szCs w:val="18"/>
              </w:rPr>
            </w:pPr>
          </w:p>
        </w:tc>
        <w:tc>
          <w:tcPr>
            <w:tcW w:w="435"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tcBorders>
              <w:top w:val="single" w:sz="4" w:space="0" w:color="auto"/>
            </w:tcBorders>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CSC341</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Network Programming</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EEE434</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VLSI Design</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EEE440</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Computer Architecture</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EEE446</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Real Time Embedded Systems</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EEE415</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Digital Image Processing</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CSC271</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Database Systems</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CSC334</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Distributed Computing</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CSC492</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Software Engineering</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CSC462</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Artificial Intelligence</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CSC336</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Web Engineering</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r w:rsidR="001B075F" w:rsidRPr="00F6778D" w:rsidTr="001B075F">
        <w:trPr>
          <w:jc w:val="center"/>
        </w:trPr>
        <w:tc>
          <w:tcPr>
            <w:tcW w:w="672" w:type="pct"/>
            <w:vAlign w:val="center"/>
          </w:tcPr>
          <w:p w:rsidR="00EF5E15" w:rsidRPr="00F6778D" w:rsidRDefault="00EF5E15" w:rsidP="00B0061C">
            <w:pPr>
              <w:pStyle w:val="NoSpacing"/>
              <w:rPr>
                <w:rFonts w:cs="Arial"/>
                <w:sz w:val="18"/>
                <w:szCs w:val="18"/>
              </w:rPr>
            </w:pPr>
            <w:r w:rsidRPr="00F6778D">
              <w:rPr>
                <w:rFonts w:cs="Arial"/>
                <w:sz w:val="18"/>
                <w:szCs w:val="18"/>
              </w:rPr>
              <w:t>EEE447</w:t>
            </w:r>
          </w:p>
        </w:tc>
        <w:tc>
          <w:tcPr>
            <w:tcW w:w="2155" w:type="pct"/>
            <w:vAlign w:val="center"/>
          </w:tcPr>
          <w:p w:rsidR="00EF5E15" w:rsidRPr="00F6778D" w:rsidRDefault="00EF5E15" w:rsidP="00B0061C">
            <w:pPr>
              <w:pStyle w:val="NoSpacing"/>
              <w:rPr>
                <w:rFonts w:cs="Arial"/>
                <w:sz w:val="18"/>
                <w:szCs w:val="18"/>
              </w:rPr>
            </w:pPr>
            <w:r w:rsidRPr="00F6778D">
              <w:rPr>
                <w:rFonts w:cs="Arial"/>
                <w:sz w:val="18"/>
                <w:szCs w:val="18"/>
              </w:rPr>
              <w:t>Robotics</w:t>
            </w:r>
          </w:p>
        </w:tc>
        <w:tc>
          <w:tcPr>
            <w:tcW w:w="434" w:type="pct"/>
            <w:vAlign w:val="center"/>
          </w:tcPr>
          <w:p w:rsidR="00EF5E15" w:rsidRPr="00B0061C" w:rsidRDefault="00EF5E15" w:rsidP="007C0823">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5" w:type="pct"/>
            <w:vAlign w:val="center"/>
          </w:tcPr>
          <w:p w:rsidR="00EF5E15" w:rsidRPr="00B0061C" w:rsidRDefault="00EF5E15" w:rsidP="00B0061C">
            <w:pPr>
              <w:pStyle w:val="NoSpacing"/>
              <w:jc w:val="center"/>
              <w:rPr>
                <w:sz w:val="18"/>
                <w:szCs w:val="18"/>
              </w:rPr>
            </w:pPr>
          </w:p>
        </w:tc>
        <w:tc>
          <w:tcPr>
            <w:tcW w:w="435"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c>
          <w:tcPr>
            <w:tcW w:w="434" w:type="pct"/>
            <w:vAlign w:val="center"/>
          </w:tcPr>
          <w:p w:rsidR="00EF5E15" w:rsidRPr="00B0061C" w:rsidRDefault="00EF5E15" w:rsidP="007C0823">
            <w:pPr>
              <w:pStyle w:val="NoSpacing"/>
              <w:jc w:val="center"/>
              <w:rPr>
                <w:sz w:val="18"/>
                <w:szCs w:val="18"/>
              </w:rPr>
            </w:pPr>
            <w:r w:rsidRPr="00B0061C">
              <w:rPr>
                <w:rFonts w:cstheme="minorHAnsi"/>
                <w:sz w:val="18"/>
                <w:szCs w:val="18"/>
              </w:rPr>
              <w:t>⃝</w:t>
            </w:r>
          </w:p>
        </w:tc>
      </w:tr>
    </w:tbl>
    <w:p w:rsidR="001B075F" w:rsidRDefault="001B075F" w:rsidP="007B0DAB">
      <w:pPr>
        <w:pStyle w:val="NoSpacing"/>
      </w:pPr>
    </w:p>
    <w:p w:rsidR="00FD6ECE" w:rsidRDefault="008A79BE" w:rsidP="008A79BE">
      <w:pPr>
        <w:pStyle w:val="Heading2"/>
      </w:pPr>
      <w:r w:rsidRPr="009B0381">
        <w:t>Theoretical background, problems analysis and solution design are stressed within program’s core material</w:t>
      </w:r>
    </w:p>
    <w:p w:rsidR="007C0823" w:rsidRDefault="002E0DDF" w:rsidP="006B6EB0">
      <w:pPr>
        <w:pStyle w:val="NoSpacing"/>
      </w:pPr>
      <w:r>
        <w:t>Theoretical background, problem analysis and solution design are thoroughly stressed in the course outlines for core engineering subjects.</w:t>
      </w:r>
      <w:r w:rsidR="00FD6ECE">
        <w:t xml:space="preserve"> The courses </w:t>
      </w:r>
      <w:r w:rsidR="008913E2">
        <w:t>t</w:t>
      </w:r>
      <w:r w:rsidR="00E05234">
        <w:t>hat</w:t>
      </w:r>
      <w:r w:rsidR="008913E2">
        <w:t xml:space="preserve"> </w:t>
      </w:r>
      <w:r w:rsidR="00E05234">
        <w:t>construct</w:t>
      </w:r>
      <w:r w:rsidR="008913E2">
        <w:t xml:space="preserve"> t</w:t>
      </w:r>
      <w:r w:rsidR="007C0823" w:rsidRPr="00A47BC7">
        <w:t>heoretical background</w:t>
      </w:r>
      <w:r w:rsidR="00E1363D">
        <w:t>, problem analysis and solution design are</w:t>
      </w:r>
      <w:r w:rsidR="008913E2" w:rsidRPr="006B6EB0">
        <w:t xml:space="preserve"> as follows:-</w:t>
      </w:r>
    </w:p>
    <w:p w:rsidR="00E1363D" w:rsidRPr="006B6EB0" w:rsidRDefault="00E1363D" w:rsidP="006B6EB0">
      <w:pPr>
        <w:pStyle w:val="NoSpacing"/>
      </w:pPr>
    </w:p>
    <w:tbl>
      <w:tblPr>
        <w:tblStyle w:val="TableGrid"/>
        <w:tblW w:w="0" w:type="auto"/>
        <w:jc w:val="center"/>
        <w:tblLook w:val="04A0" w:firstRow="1" w:lastRow="0" w:firstColumn="1" w:lastColumn="0" w:noHBand="0" w:noVBand="1"/>
      </w:tblPr>
      <w:tblGrid>
        <w:gridCol w:w="2943"/>
        <w:gridCol w:w="5623"/>
      </w:tblGrid>
      <w:tr w:rsidR="00E1363D" w:rsidRPr="00E1363D" w:rsidTr="00E1363D">
        <w:trPr>
          <w:jc w:val="center"/>
        </w:trPr>
        <w:tc>
          <w:tcPr>
            <w:tcW w:w="2943" w:type="dxa"/>
            <w:shd w:val="clear" w:color="auto" w:fill="D9D9D9" w:themeFill="background1" w:themeFillShade="D9"/>
          </w:tcPr>
          <w:p w:rsidR="00E1363D" w:rsidRPr="00E1363D" w:rsidRDefault="00E1363D" w:rsidP="00E1363D">
            <w:pPr>
              <w:jc w:val="center"/>
              <w:rPr>
                <w:b/>
                <w:sz w:val="20"/>
                <w:szCs w:val="20"/>
              </w:rPr>
            </w:pPr>
            <w:r w:rsidRPr="00E1363D">
              <w:rPr>
                <w:b/>
                <w:sz w:val="20"/>
                <w:szCs w:val="20"/>
              </w:rPr>
              <w:t>Elements</w:t>
            </w:r>
          </w:p>
        </w:tc>
        <w:tc>
          <w:tcPr>
            <w:tcW w:w="5623" w:type="dxa"/>
            <w:shd w:val="clear" w:color="auto" w:fill="D9D9D9" w:themeFill="background1" w:themeFillShade="D9"/>
          </w:tcPr>
          <w:p w:rsidR="00E1363D" w:rsidRPr="00E1363D" w:rsidRDefault="00E1363D" w:rsidP="00E1363D">
            <w:pPr>
              <w:jc w:val="center"/>
              <w:rPr>
                <w:b/>
                <w:sz w:val="20"/>
                <w:szCs w:val="20"/>
              </w:rPr>
            </w:pPr>
            <w:r w:rsidRPr="00E1363D">
              <w:rPr>
                <w:b/>
                <w:sz w:val="20"/>
                <w:szCs w:val="20"/>
              </w:rPr>
              <w:t>Courses/Course codes</w:t>
            </w:r>
          </w:p>
        </w:tc>
      </w:tr>
      <w:tr w:rsidR="00E1363D" w:rsidRPr="00E1363D" w:rsidTr="00E1363D">
        <w:trPr>
          <w:jc w:val="center"/>
        </w:trPr>
        <w:tc>
          <w:tcPr>
            <w:tcW w:w="2943" w:type="dxa"/>
          </w:tcPr>
          <w:p w:rsidR="00E1363D" w:rsidRPr="00E1363D" w:rsidRDefault="00E1363D" w:rsidP="00E1363D">
            <w:pPr>
              <w:rPr>
                <w:sz w:val="20"/>
                <w:szCs w:val="20"/>
              </w:rPr>
            </w:pPr>
            <w:r w:rsidRPr="00E1363D">
              <w:rPr>
                <w:sz w:val="20"/>
                <w:szCs w:val="20"/>
              </w:rPr>
              <w:t>Theoretical background</w:t>
            </w:r>
          </w:p>
        </w:tc>
        <w:tc>
          <w:tcPr>
            <w:tcW w:w="5623" w:type="dxa"/>
          </w:tcPr>
          <w:p w:rsidR="00E1363D" w:rsidRPr="00E1363D" w:rsidRDefault="00E1363D" w:rsidP="00E1363D">
            <w:pPr>
              <w:rPr>
                <w:sz w:val="20"/>
                <w:szCs w:val="20"/>
              </w:rPr>
            </w:pPr>
            <w:r w:rsidRPr="00E1363D">
              <w:rPr>
                <w:sz w:val="20"/>
                <w:szCs w:val="20"/>
              </w:rPr>
              <w:t>EEE121</w:t>
            </w:r>
            <w:r w:rsidRPr="00E1363D">
              <w:rPr>
                <w:sz w:val="20"/>
                <w:szCs w:val="20"/>
              </w:rPr>
              <w:tab/>
              <w:t>Electric Circuits Analysis – I</w:t>
            </w:r>
          </w:p>
          <w:p w:rsidR="00E1363D" w:rsidRPr="00E1363D" w:rsidRDefault="00E1363D" w:rsidP="00E1363D">
            <w:pPr>
              <w:rPr>
                <w:sz w:val="20"/>
                <w:szCs w:val="20"/>
              </w:rPr>
            </w:pPr>
            <w:r w:rsidRPr="00E1363D">
              <w:rPr>
                <w:sz w:val="20"/>
                <w:szCs w:val="20"/>
              </w:rPr>
              <w:t>EEE112</w:t>
            </w:r>
            <w:r w:rsidRPr="00E1363D">
              <w:rPr>
                <w:sz w:val="20"/>
                <w:szCs w:val="20"/>
              </w:rPr>
              <w:tab/>
              <w:t>Engineering Mechanics and Thermodynamics</w:t>
            </w:r>
          </w:p>
          <w:p w:rsidR="00E1363D" w:rsidRPr="00E1363D" w:rsidRDefault="00E1363D" w:rsidP="00E1363D">
            <w:pPr>
              <w:rPr>
                <w:sz w:val="20"/>
                <w:szCs w:val="20"/>
              </w:rPr>
            </w:pPr>
            <w:r w:rsidRPr="00E1363D">
              <w:rPr>
                <w:sz w:val="20"/>
                <w:szCs w:val="20"/>
              </w:rPr>
              <w:t>EEE241</w:t>
            </w:r>
            <w:r w:rsidRPr="00E1363D">
              <w:rPr>
                <w:sz w:val="20"/>
                <w:szCs w:val="20"/>
              </w:rPr>
              <w:tab/>
              <w:t>Digital Logic Design</w:t>
            </w:r>
          </w:p>
          <w:p w:rsidR="00E1363D" w:rsidRPr="00E1363D" w:rsidRDefault="00E1363D" w:rsidP="00E1363D">
            <w:pPr>
              <w:rPr>
                <w:sz w:val="20"/>
                <w:szCs w:val="20"/>
              </w:rPr>
            </w:pPr>
            <w:r w:rsidRPr="00E1363D">
              <w:rPr>
                <w:sz w:val="20"/>
                <w:szCs w:val="20"/>
              </w:rPr>
              <w:t>EEE231</w:t>
            </w:r>
            <w:r w:rsidRPr="00E1363D">
              <w:rPr>
                <w:sz w:val="20"/>
                <w:szCs w:val="20"/>
              </w:rPr>
              <w:tab/>
              <w:t>Electronics – I</w:t>
            </w:r>
          </w:p>
          <w:p w:rsidR="00E1363D" w:rsidRPr="00E1363D" w:rsidRDefault="00E1363D" w:rsidP="00E1363D">
            <w:pPr>
              <w:rPr>
                <w:sz w:val="20"/>
                <w:szCs w:val="20"/>
              </w:rPr>
            </w:pPr>
            <w:r w:rsidRPr="00E1363D">
              <w:rPr>
                <w:sz w:val="20"/>
                <w:szCs w:val="20"/>
              </w:rPr>
              <w:t>EEE222</w:t>
            </w:r>
            <w:r w:rsidRPr="00E1363D">
              <w:rPr>
                <w:sz w:val="20"/>
                <w:szCs w:val="20"/>
              </w:rPr>
              <w:tab/>
              <w:t>Electric Circuits Analysis – II</w:t>
            </w:r>
          </w:p>
          <w:p w:rsidR="00E1363D" w:rsidRPr="00E1363D" w:rsidRDefault="00E1363D" w:rsidP="00E1363D">
            <w:pPr>
              <w:rPr>
                <w:sz w:val="20"/>
                <w:szCs w:val="20"/>
              </w:rPr>
            </w:pPr>
            <w:r w:rsidRPr="00E1363D">
              <w:rPr>
                <w:sz w:val="20"/>
                <w:szCs w:val="20"/>
              </w:rPr>
              <w:t>EEE223</w:t>
            </w:r>
            <w:r w:rsidRPr="00E1363D">
              <w:rPr>
                <w:sz w:val="20"/>
                <w:szCs w:val="20"/>
              </w:rPr>
              <w:tab/>
              <w:t xml:space="preserve">Signals and Systems </w:t>
            </w:r>
          </w:p>
          <w:p w:rsidR="00E1363D" w:rsidRPr="00E1363D" w:rsidRDefault="00E1363D" w:rsidP="00E1363D">
            <w:pPr>
              <w:rPr>
                <w:sz w:val="20"/>
                <w:szCs w:val="20"/>
              </w:rPr>
            </w:pPr>
            <w:r w:rsidRPr="00E1363D">
              <w:rPr>
                <w:sz w:val="20"/>
                <w:szCs w:val="20"/>
              </w:rPr>
              <w:t>MTH263</w:t>
            </w:r>
            <w:r w:rsidRPr="00E1363D">
              <w:rPr>
                <w:sz w:val="20"/>
                <w:szCs w:val="20"/>
              </w:rPr>
              <w:tab/>
              <w:t>Probability Theory and Random Variables</w:t>
            </w:r>
          </w:p>
          <w:p w:rsidR="00E1363D" w:rsidRPr="00E1363D" w:rsidRDefault="00E1363D" w:rsidP="00E1363D">
            <w:pPr>
              <w:rPr>
                <w:sz w:val="20"/>
                <w:szCs w:val="20"/>
              </w:rPr>
            </w:pPr>
            <w:r w:rsidRPr="00E1363D">
              <w:rPr>
                <w:sz w:val="20"/>
                <w:szCs w:val="20"/>
              </w:rPr>
              <w:t>EEE232</w:t>
            </w:r>
            <w:r w:rsidRPr="00E1363D">
              <w:rPr>
                <w:sz w:val="20"/>
                <w:szCs w:val="20"/>
              </w:rPr>
              <w:tab/>
              <w:t>Electronics – II</w:t>
            </w:r>
          </w:p>
          <w:p w:rsidR="00E1363D" w:rsidRPr="00E1363D" w:rsidRDefault="00E1363D" w:rsidP="00E1363D">
            <w:pPr>
              <w:rPr>
                <w:sz w:val="20"/>
                <w:szCs w:val="20"/>
              </w:rPr>
            </w:pPr>
            <w:r w:rsidRPr="00E1363D">
              <w:rPr>
                <w:sz w:val="20"/>
                <w:szCs w:val="20"/>
              </w:rPr>
              <w:t>EEE371</w:t>
            </w:r>
            <w:r w:rsidRPr="00E1363D">
              <w:rPr>
                <w:sz w:val="20"/>
                <w:szCs w:val="20"/>
              </w:rPr>
              <w:tab/>
              <w:t>Electric Machines</w:t>
            </w:r>
          </w:p>
          <w:p w:rsidR="00E1363D" w:rsidRDefault="00E1363D" w:rsidP="00E1363D">
            <w:pPr>
              <w:rPr>
                <w:sz w:val="20"/>
                <w:szCs w:val="20"/>
              </w:rPr>
            </w:pPr>
            <w:r w:rsidRPr="00E1363D">
              <w:rPr>
                <w:sz w:val="20"/>
                <w:szCs w:val="20"/>
              </w:rPr>
              <w:t>EEE261</w:t>
            </w:r>
            <w:r w:rsidRPr="00E1363D">
              <w:rPr>
                <w:sz w:val="20"/>
                <w:szCs w:val="20"/>
              </w:rPr>
              <w:tab/>
              <w:t>Electromagnetic Theory</w:t>
            </w:r>
          </w:p>
        </w:tc>
      </w:tr>
      <w:tr w:rsidR="00E1363D" w:rsidRPr="00E1363D" w:rsidTr="00E1363D">
        <w:trPr>
          <w:jc w:val="center"/>
        </w:trPr>
        <w:tc>
          <w:tcPr>
            <w:tcW w:w="2943" w:type="dxa"/>
          </w:tcPr>
          <w:p w:rsidR="00E1363D" w:rsidRPr="00E1363D" w:rsidRDefault="00E1363D" w:rsidP="00E1363D">
            <w:pPr>
              <w:rPr>
                <w:sz w:val="20"/>
                <w:szCs w:val="20"/>
              </w:rPr>
            </w:pPr>
            <w:r w:rsidRPr="00E1363D">
              <w:rPr>
                <w:sz w:val="20"/>
                <w:szCs w:val="20"/>
              </w:rPr>
              <w:t>Problem analysis</w:t>
            </w:r>
          </w:p>
          <w:p w:rsidR="00E1363D" w:rsidRPr="00E1363D" w:rsidRDefault="00E1363D" w:rsidP="00E1363D">
            <w:pPr>
              <w:rPr>
                <w:sz w:val="20"/>
                <w:szCs w:val="20"/>
              </w:rPr>
            </w:pPr>
          </w:p>
        </w:tc>
        <w:tc>
          <w:tcPr>
            <w:tcW w:w="5623" w:type="dxa"/>
          </w:tcPr>
          <w:p w:rsidR="00E1363D" w:rsidRPr="00E1363D" w:rsidRDefault="00E1363D" w:rsidP="00E1363D">
            <w:pPr>
              <w:rPr>
                <w:sz w:val="20"/>
                <w:szCs w:val="20"/>
              </w:rPr>
            </w:pPr>
            <w:r w:rsidRPr="00E1363D">
              <w:rPr>
                <w:sz w:val="20"/>
                <w:szCs w:val="20"/>
              </w:rPr>
              <w:t>EEE113</w:t>
            </w:r>
            <w:r w:rsidRPr="00E1363D">
              <w:rPr>
                <w:sz w:val="20"/>
                <w:szCs w:val="20"/>
              </w:rPr>
              <w:tab/>
              <w:t>Engineering Drawing</w:t>
            </w:r>
          </w:p>
          <w:p w:rsidR="00E1363D" w:rsidRPr="00E1363D" w:rsidRDefault="00E1363D" w:rsidP="00E1363D">
            <w:pPr>
              <w:rPr>
                <w:sz w:val="20"/>
                <w:szCs w:val="20"/>
              </w:rPr>
            </w:pPr>
            <w:r w:rsidRPr="00E1363D">
              <w:rPr>
                <w:sz w:val="20"/>
                <w:szCs w:val="20"/>
              </w:rPr>
              <w:t>EEE375</w:t>
            </w:r>
            <w:r w:rsidRPr="00E1363D">
              <w:rPr>
                <w:sz w:val="20"/>
                <w:szCs w:val="20"/>
              </w:rPr>
              <w:tab/>
              <w:t>Power Distribution and Utilization</w:t>
            </w:r>
          </w:p>
          <w:p w:rsidR="00E1363D" w:rsidRPr="00E1363D" w:rsidRDefault="00E1363D" w:rsidP="00E1363D">
            <w:pPr>
              <w:rPr>
                <w:sz w:val="20"/>
                <w:szCs w:val="20"/>
              </w:rPr>
            </w:pPr>
            <w:r w:rsidRPr="00E1363D">
              <w:rPr>
                <w:sz w:val="20"/>
                <w:szCs w:val="20"/>
              </w:rPr>
              <w:t>EEE324</w:t>
            </w:r>
            <w:r w:rsidRPr="00E1363D">
              <w:rPr>
                <w:sz w:val="20"/>
                <w:szCs w:val="20"/>
              </w:rPr>
              <w:tab/>
              <w:t>Digital Signal Processing</w:t>
            </w:r>
          </w:p>
          <w:p w:rsidR="00E1363D" w:rsidRPr="00E1363D" w:rsidRDefault="00E1363D" w:rsidP="00E1363D">
            <w:pPr>
              <w:rPr>
                <w:sz w:val="20"/>
                <w:szCs w:val="20"/>
              </w:rPr>
            </w:pPr>
            <w:r w:rsidRPr="00E1363D">
              <w:rPr>
                <w:sz w:val="20"/>
                <w:szCs w:val="20"/>
              </w:rPr>
              <w:t>EEE325</w:t>
            </w:r>
            <w:r w:rsidRPr="00E1363D">
              <w:rPr>
                <w:sz w:val="20"/>
                <w:szCs w:val="20"/>
              </w:rPr>
              <w:tab/>
              <w:t>Control Systems</w:t>
            </w:r>
          </w:p>
          <w:p w:rsidR="00E1363D" w:rsidRPr="00E1363D" w:rsidRDefault="00E1363D" w:rsidP="00E1363D">
            <w:pPr>
              <w:rPr>
                <w:sz w:val="20"/>
                <w:szCs w:val="20"/>
              </w:rPr>
            </w:pPr>
            <w:r w:rsidRPr="00E1363D">
              <w:rPr>
                <w:sz w:val="20"/>
                <w:szCs w:val="20"/>
              </w:rPr>
              <w:t>EEE342</w:t>
            </w:r>
            <w:r w:rsidRPr="00E1363D">
              <w:rPr>
                <w:sz w:val="20"/>
                <w:szCs w:val="20"/>
              </w:rPr>
              <w:tab/>
              <w:t>Microprocessor Systems and Interfacing</w:t>
            </w:r>
          </w:p>
          <w:p w:rsidR="00E1363D" w:rsidRPr="00E1363D" w:rsidRDefault="00E1363D" w:rsidP="00E1363D">
            <w:pPr>
              <w:rPr>
                <w:sz w:val="20"/>
                <w:szCs w:val="20"/>
              </w:rPr>
            </w:pPr>
            <w:r w:rsidRPr="00E1363D">
              <w:rPr>
                <w:sz w:val="20"/>
                <w:szCs w:val="20"/>
              </w:rPr>
              <w:t>EEE314</w:t>
            </w:r>
            <w:r w:rsidRPr="00E1363D">
              <w:rPr>
                <w:sz w:val="20"/>
                <w:szCs w:val="20"/>
              </w:rPr>
              <w:tab/>
              <w:t>Data Communication and Computer Networks</w:t>
            </w:r>
          </w:p>
          <w:p w:rsidR="00E1363D" w:rsidRPr="00E1363D" w:rsidRDefault="00E1363D" w:rsidP="00E1363D">
            <w:pPr>
              <w:rPr>
                <w:sz w:val="20"/>
                <w:szCs w:val="20"/>
              </w:rPr>
            </w:pPr>
            <w:r w:rsidRPr="00E1363D">
              <w:rPr>
                <w:sz w:val="20"/>
                <w:szCs w:val="20"/>
              </w:rPr>
              <w:t>EEE343</w:t>
            </w:r>
            <w:r w:rsidRPr="00E1363D">
              <w:rPr>
                <w:sz w:val="20"/>
                <w:szCs w:val="20"/>
              </w:rPr>
              <w:tab/>
              <w:t>Computer Organization</w:t>
            </w:r>
          </w:p>
          <w:p w:rsidR="00E1363D" w:rsidRPr="00E1363D" w:rsidRDefault="00E1363D" w:rsidP="00E1363D">
            <w:pPr>
              <w:rPr>
                <w:sz w:val="20"/>
                <w:szCs w:val="20"/>
              </w:rPr>
            </w:pPr>
            <w:r w:rsidRPr="00E1363D">
              <w:rPr>
                <w:sz w:val="20"/>
                <w:szCs w:val="20"/>
              </w:rPr>
              <w:t>EEE351</w:t>
            </w:r>
            <w:r w:rsidRPr="00E1363D">
              <w:rPr>
                <w:sz w:val="20"/>
                <w:szCs w:val="20"/>
              </w:rPr>
              <w:tab/>
              <w:t>Principles of Communication Systems</w:t>
            </w:r>
          </w:p>
        </w:tc>
      </w:tr>
      <w:tr w:rsidR="00E1363D" w:rsidRPr="00E1363D" w:rsidTr="00E1363D">
        <w:trPr>
          <w:jc w:val="center"/>
        </w:trPr>
        <w:tc>
          <w:tcPr>
            <w:tcW w:w="2943" w:type="dxa"/>
          </w:tcPr>
          <w:p w:rsidR="00E1363D" w:rsidRPr="00E1363D" w:rsidRDefault="00E1363D" w:rsidP="00E1363D">
            <w:pPr>
              <w:rPr>
                <w:sz w:val="20"/>
                <w:szCs w:val="20"/>
              </w:rPr>
            </w:pPr>
            <w:r w:rsidRPr="00E1363D">
              <w:rPr>
                <w:sz w:val="20"/>
                <w:szCs w:val="20"/>
              </w:rPr>
              <w:t>Solution design</w:t>
            </w:r>
            <w:r w:rsidRPr="00E1363D">
              <w:rPr>
                <w:sz w:val="20"/>
                <w:szCs w:val="20"/>
              </w:rPr>
              <w:tab/>
            </w:r>
          </w:p>
        </w:tc>
        <w:tc>
          <w:tcPr>
            <w:tcW w:w="5623" w:type="dxa"/>
          </w:tcPr>
          <w:p w:rsidR="00E1363D" w:rsidRPr="00E1363D" w:rsidRDefault="00E1363D" w:rsidP="00E1363D">
            <w:pPr>
              <w:rPr>
                <w:sz w:val="20"/>
                <w:szCs w:val="20"/>
              </w:rPr>
            </w:pPr>
            <w:r w:rsidRPr="00E1363D">
              <w:rPr>
                <w:sz w:val="20"/>
                <w:szCs w:val="20"/>
              </w:rPr>
              <w:t>CSC421</w:t>
            </w:r>
            <w:r w:rsidRPr="00E1363D">
              <w:rPr>
                <w:sz w:val="20"/>
                <w:szCs w:val="20"/>
              </w:rPr>
              <w:tab/>
              <w:t>Systems Programming</w:t>
            </w:r>
          </w:p>
          <w:p w:rsidR="00E1363D" w:rsidRPr="00E1363D" w:rsidRDefault="00E1363D" w:rsidP="00E1363D">
            <w:pPr>
              <w:rPr>
                <w:sz w:val="20"/>
                <w:szCs w:val="20"/>
              </w:rPr>
            </w:pPr>
            <w:r w:rsidRPr="00E1363D">
              <w:rPr>
                <w:sz w:val="20"/>
                <w:szCs w:val="20"/>
              </w:rPr>
              <w:t>CSC341</w:t>
            </w:r>
            <w:r w:rsidRPr="00E1363D">
              <w:rPr>
                <w:sz w:val="20"/>
                <w:szCs w:val="20"/>
              </w:rPr>
              <w:tab/>
              <w:t>Network Programming</w:t>
            </w:r>
          </w:p>
          <w:p w:rsidR="00E1363D" w:rsidRPr="00E1363D" w:rsidRDefault="00E1363D" w:rsidP="00E1363D">
            <w:pPr>
              <w:rPr>
                <w:sz w:val="20"/>
                <w:szCs w:val="20"/>
              </w:rPr>
            </w:pPr>
            <w:r w:rsidRPr="00E1363D">
              <w:rPr>
                <w:sz w:val="20"/>
                <w:szCs w:val="20"/>
              </w:rPr>
              <w:t>EEE434</w:t>
            </w:r>
            <w:r w:rsidRPr="00E1363D">
              <w:rPr>
                <w:sz w:val="20"/>
                <w:szCs w:val="20"/>
              </w:rPr>
              <w:tab/>
              <w:t>VLSI Design</w:t>
            </w:r>
          </w:p>
          <w:p w:rsidR="00E1363D" w:rsidRPr="00E1363D" w:rsidRDefault="00E1363D" w:rsidP="00E1363D">
            <w:pPr>
              <w:rPr>
                <w:sz w:val="20"/>
                <w:szCs w:val="20"/>
              </w:rPr>
            </w:pPr>
            <w:r w:rsidRPr="00E1363D">
              <w:rPr>
                <w:sz w:val="20"/>
                <w:szCs w:val="20"/>
              </w:rPr>
              <w:t>EEE440</w:t>
            </w:r>
            <w:r w:rsidRPr="00E1363D">
              <w:rPr>
                <w:sz w:val="20"/>
                <w:szCs w:val="20"/>
              </w:rPr>
              <w:tab/>
              <w:t>Computer Architecture</w:t>
            </w:r>
          </w:p>
          <w:p w:rsidR="00E1363D" w:rsidRPr="00E1363D" w:rsidRDefault="00E1363D" w:rsidP="00E1363D">
            <w:pPr>
              <w:rPr>
                <w:sz w:val="20"/>
                <w:szCs w:val="20"/>
              </w:rPr>
            </w:pPr>
            <w:r w:rsidRPr="00E1363D">
              <w:rPr>
                <w:sz w:val="20"/>
                <w:szCs w:val="20"/>
              </w:rPr>
              <w:t>EEE446</w:t>
            </w:r>
            <w:r w:rsidRPr="00E1363D">
              <w:rPr>
                <w:sz w:val="20"/>
                <w:szCs w:val="20"/>
              </w:rPr>
              <w:tab/>
              <w:t>Real Time Embedded Systems</w:t>
            </w:r>
          </w:p>
          <w:p w:rsidR="00E1363D" w:rsidRPr="00E1363D" w:rsidRDefault="00E1363D" w:rsidP="00E1363D">
            <w:pPr>
              <w:rPr>
                <w:sz w:val="20"/>
                <w:szCs w:val="20"/>
              </w:rPr>
            </w:pPr>
            <w:r w:rsidRPr="00E1363D">
              <w:rPr>
                <w:sz w:val="20"/>
                <w:szCs w:val="20"/>
              </w:rPr>
              <w:t>EEE415</w:t>
            </w:r>
            <w:r w:rsidRPr="00E1363D">
              <w:rPr>
                <w:sz w:val="20"/>
                <w:szCs w:val="20"/>
              </w:rPr>
              <w:tab/>
              <w:t>Digital Image Processing</w:t>
            </w:r>
          </w:p>
          <w:p w:rsidR="00E1363D" w:rsidRPr="00E1363D" w:rsidRDefault="00E1363D" w:rsidP="00E1363D">
            <w:pPr>
              <w:rPr>
                <w:sz w:val="20"/>
                <w:szCs w:val="20"/>
              </w:rPr>
            </w:pPr>
            <w:r w:rsidRPr="00E1363D">
              <w:rPr>
                <w:sz w:val="20"/>
                <w:szCs w:val="20"/>
              </w:rPr>
              <w:t>CSC271</w:t>
            </w:r>
            <w:r w:rsidRPr="00E1363D">
              <w:rPr>
                <w:sz w:val="20"/>
                <w:szCs w:val="20"/>
              </w:rPr>
              <w:tab/>
              <w:t>Database Systems</w:t>
            </w:r>
          </w:p>
          <w:p w:rsidR="00E1363D" w:rsidRPr="00E1363D" w:rsidRDefault="00E1363D" w:rsidP="00E1363D">
            <w:pPr>
              <w:rPr>
                <w:sz w:val="20"/>
                <w:szCs w:val="20"/>
              </w:rPr>
            </w:pPr>
            <w:r w:rsidRPr="00E1363D">
              <w:rPr>
                <w:sz w:val="20"/>
                <w:szCs w:val="20"/>
              </w:rPr>
              <w:t>CSC334</w:t>
            </w:r>
            <w:r w:rsidRPr="00E1363D">
              <w:rPr>
                <w:sz w:val="20"/>
                <w:szCs w:val="20"/>
              </w:rPr>
              <w:tab/>
              <w:t>Distributed Computing</w:t>
            </w:r>
          </w:p>
          <w:p w:rsidR="00E1363D" w:rsidRPr="00E1363D" w:rsidRDefault="00E1363D" w:rsidP="00E1363D">
            <w:pPr>
              <w:rPr>
                <w:sz w:val="20"/>
                <w:szCs w:val="20"/>
              </w:rPr>
            </w:pPr>
            <w:r w:rsidRPr="00E1363D">
              <w:rPr>
                <w:sz w:val="20"/>
                <w:szCs w:val="20"/>
              </w:rPr>
              <w:t>CSC492</w:t>
            </w:r>
            <w:r w:rsidRPr="00E1363D">
              <w:rPr>
                <w:sz w:val="20"/>
                <w:szCs w:val="20"/>
              </w:rPr>
              <w:tab/>
              <w:t>Software Engineering</w:t>
            </w:r>
          </w:p>
          <w:p w:rsidR="00E1363D" w:rsidRPr="00E1363D" w:rsidRDefault="00E1363D" w:rsidP="00E1363D">
            <w:pPr>
              <w:rPr>
                <w:sz w:val="20"/>
                <w:szCs w:val="20"/>
              </w:rPr>
            </w:pPr>
            <w:r w:rsidRPr="00E1363D">
              <w:rPr>
                <w:sz w:val="20"/>
                <w:szCs w:val="20"/>
              </w:rPr>
              <w:t>CSC462</w:t>
            </w:r>
            <w:r w:rsidRPr="00E1363D">
              <w:rPr>
                <w:sz w:val="20"/>
                <w:szCs w:val="20"/>
              </w:rPr>
              <w:tab/>
              <w:t>Artificial Intelligence</w:t>
            </w:r>
          </w:p>
          <w:p w:rsidR="00E1363D" w:rsidRPr="00E1363D" w:rsidRDefault="00E1363D" w:rsidP="00E1363D">
            <w:pPr>
              <w:rPr>
                <w:sz w:val="20"/>
                <w:szCs w:val="20"/>
              </w:rPr>
            </w:pPr>
            <w:r w:rsidRPr="00E1363D">
              <w:rPr>
                <w:sz w:val="20"/>
                <w:szCs w:val="20"/>
              </w:rPr>
              <w:t>CSC336</w:t>
            </w:r>
            <w:r w:rsidRPr="00E1363D">
              <w:rPr>
                <w:sz w:val="20"/>
                <w:szCs w:val="20"/>
              </w:rPr>
              <w:tab/>
              <w:t>Web Engineering</w:t>
            </w:r>
          </w:p>
          <w:p w:rsidR="00E1363D" w:rsidRPr="00E1363D" w:rsidRDefault="00E1363D" w:rsidP="00E1363D">
            <w:pPr>
              <w:rPr>
                <w:sz w:val="20"/>
                <w:szCs w:val="20"/>
              </w:rPr>
            </w:pPr>
            <w:r w:rsidRPr="00E1363D">
              <w:rPr>
                <w:sz w:val="20"/>
                <w:szCs w:val="20"/>
              </w:rPr>
              <w:t>EEE447</w:t>
            </w:r>
            <w:r w:rsidRPr="00E1363D">
              <w:rPr>
                <w:sz w:val="20"/>
                <w:szCs w:val="20"/>
              </w:rPr>
              <w:tab/>
              <w:t>Robotics</w:t>
            </w:r>
          </w:p>
        </w:tc>
      </w:tr>
    </w:tbl>
    <w:p w:rsidR="008A0576" w:rsidRPr="008A0576" w:rsidRDefault="008A0576" w:rsidP="008A0576">
      <w:pPr>
        <w:pStyle w:val="Heading2"/>
      </w:pPr>
      <w:r w:rsidRPr="008A0576">
        <w:lastRenderedPageBreak/>
        <w:t>The curriculum satisfies the core requirements for the program, as specified by HEC</w:t>
      </w:r>
    </w:p>
    <w:p w:rsidR="00796A24" w:rsidRDefault="00796A24" w:rsidP="00796A24">
      <w:r>
        <w:t xml:space="preserve">The </w:t>
      </w:r>
      <w:r w:rsidR="002D5F5E">
        <w:t>program has been carefully designed to meet the HEC requirements for Computer Engineering. Following four courses in the curriculum cover the HEC requirement of computing courses:-</w:t>
      </w:r>
    </w:p>
    <w:tbl>
      <w:tblPr>
        <w:tblW w:w="7529" w:type="dxa"/>
        <w:jc w:val="center"/>
        <w:tblInd w:w="93" w:type="dxa"/>
        <w:tblLook w:val="0000" w:firstRow="0" w:lastRow="0" w:firstColumn="0" w:lastColumn="0" w:noHBand="0" w:noVBand="0"/>
      </w:tblPr>
      <w:tblGrid>
        <w:gridCol w:w="1227"/>
        <w:gridCol w:w="3589"/>
        <w:gridCol w:w="759"/>
        <w:gridCol w:w="828"/>
        <w:gridCol w:w="1126"/>
      </w:tblGrid>
      <w:tr w:rsidR="002D5F5E" w:rsidRPr="002D5F5E" w:rsidTr="00C354A2">
        <w:trPr>
          <w:trHeight w:val="70"/>
          <w:jc w:val="center"/>
        </w:trPr>
        <w:tc>
          <w:tcPr>
            <w:tcW w:w="1227" w:type="dxa"/>
            <w:shd w:val="clear" w:color="auto" w:fill="auto"/>
          </w:tcPr>
          <w:p w:rsidR="002D5F5E" w:rsidRPr="002D5F5E" w:rsidRDefault="002D5F5E" w:rsidP="002D5F5E">
            <w:pPr>
              <w:pStyle w:val="NoSpacing"/>
              <w:rPr>
                <w:b/>
                <w:sz w:val="18"/>
                <w:szCs w:val="18"/>
              </w:rPr>
            </w:pPr>
            <w:r w:rsidRPr="002D5F5E">
              <w:rPr>
                <w:b/>
                <w:sz w:val="18"/>
                <w:szCs w:val="18"/>
              </w:rPr>
              <w:t>Course Code</w:t>
            </w:r>
          </w:p>
        </w:tc>
        <w:tc>
          <w:tcPr>
            <w:tcW w:w="3589" w:type="dxa"/>
            <w:shd w:val="clear" w:color="auto" w:fill="auto"/>
          </w:tcPr>
          <w:p w:rsidR="002D5F5E" w:rsidRPr="002D5F5E" w:rsidRDefault="002D5F5E" w:rsidP="002D5F5E">
            <w:pPr>
              <w:pStyle w:val="NoSpacing"/>
              <w:rPr>
                <w:b/>
                <w:sz w:val="18"/>
                <w:szCs w:val="18"/>
              </w:rPr>
            </w:pPr>
            <w:r w:rsidRPr="002D5F5E">
              <w:rPr>
                <w:b/>
                <w:sz w:val="18"/>
                <w:szCs w:val="18"/>
              </w:rPr>
              <w:t>Course Title</w:t>
            </w:r>
          </w:p>
        </w:tc>
        <w:tc>
          <w:tcPr>
            <w:tcW w:w="759" w:type="dxa"/>
            <w:shd w:val="clear" w:color="auto" w:fill="auto"/>
          </w:tcPr>
          <w:p w:rsidR="002D5F5E" w:rsidRPr="002D5F5E" w:rsidRDefault="002D5F5E" w:rsidP="002D5F5E">
            <w:pPr>
              <w:pStyle w:val="NoSpacing"/>
              <w:rPr>
                <w:b/>
                <w:sz w:val="18"/>
                <w:szCs w:val="18"/>
              </w:rPr>
            </w:pPr>
            <w:r w:rsidRPr="002D5F5E">
              <w:rPr>
                <w:b/>
                <w:sz w:val="18"/>
                <w:szCs w:val="18"/>
              </w:rPr>
              <w:t>Credit</w:t>
            </w:r>
          </w:p>
        </w:tc>
        <w:tc>
          <w:tcPr>
            <w:tcW w:w="828" w:type="dxa"/>
          </w:tcPr>
          <w:p w:rsidR="002D5F5E" w:rsidRPr="002D5F5E" w:rsidRDefault="002D5F5E" w:rsidP="002D5F5E">
            <w:pPr>
              <w:pStyle w:val="NoSpacing"/>
              <w:rPr>
                <w:b/>
                <w:sz w:val="18"/>
                <w:szCs w:val="18"/>
              </w:rPr>
            </w:pPr>
            <w:r w:rsidRPr="002D5F5E">
              <w:rPr>
                <w:b/>
                <w:sz w:val="18"/>
                <w:szCs w:val="18"/>
              </w:rPr>
              <w:t>Theory</w:t>
            </w:r>
          </w:p>
        </w:tc>
        <w:tc>
          <w:tcPr>
            <w:tcW w:w="1126" w:type="dxa"/>
          </w:tcPr>
          <w:p w:rsidR="002D5F5E" w:rsidRPr="002D5F5E" w:rsidRDefault="002D5F5E" w:rsidP="002D5F5E">
            <w:pPr>
              <w:pStyle w:val="NoSpacing"/>
              <w:rPr>
                <w:b/>
                <w:sz w:val="18"/>
                <w:szCs w:val="18"/>
              </w:rPr>
            </w:pPr>
            <w:r w:rsidRPr="002D5F5E">
              <w:rPr>
                <w:b/>
                <w:sz w:val="18"/>
                <w:szCs w:val="18"/>
              </w:rPr>
              <w:t>Laboratory</w:t>
            </w:r>
          </w:p>
        </w:tc>
      </w:tr>
      <w:tr w:rsidR="002D5F5E" w:rsidRPr="002D5F5E" w:rsidTr="00C354A2">
        <w:trPr>
          <w:trHeight w:val="70"/>
          <w:jc w:val="center"/>
        </w:trPr>
        <w:tc>
          <w:tcPr>
            <w:tcW w:w="1227" w:type="dxa"/>
            <w:shd w:val="clear" w:color="auto" w:fill="auto"/>
            <w:vAlign w:val="center"/>
          </w:tcPr>
          <w:p w:rsidR="002D5F5E" w:rsidRPr="002D5F5E" w:rsidRDefault="002D5F5E" w:rsidP="006B6EB0">
            <w:pPr>
              <w:pStyle w:val="NoSpacing"/>
              <w:rPr>
                <w:sz w:val="18"/>
                <w:szCs w:val="18"/>
              </w:rPr>
            </w:pPr>
            <w:r w:rsidRPr="002D5F5E">
              <w:rPr>
                <w:sz w:val="18"/>
                <w:szCs w:val="18"/>
              </w:rPr>
              <w:t>CSC141</w:t>
            </w:r>
          </w:p>
        </w:tc>
        <w:tc>
          <w:tcPr>
            <w:tcW w:w="3589" w:type="dxa"/>
            <w:shd w:val="clear" w:color="auto" w:fill="auto"/>
            <w:vAlign w:val="center"/>
          </w:tcPr>
          <w:p w:rsidR="002D5F5E" w:rsidRPr="002D5F5E" w:rsidRDefault="002D5F5E" w:rsidP="006B6EB0">
            <w:pPr>
              <w:pStyle w:val="NoSpacing"/>
              <w:rPr>
                <w:sz w:val="18"/>
                <w:szCs w:val="18"/>
              </w:rPr>
            </w:pPr>
            <w:r w:rsidRPr="002D5F5E">
              <w:rPr>
                <w:sz w:val="18"/>
                <w:szCs w:val="18"/>
              </w:rPr>
              <w:t>Introduction to Computer Programming</w:t>
            </w:r>
          </w:p>
        </w:tc>
        <w:tc>
          <w:tcPr>
            <w:tcW w:w="759" w:type="dxa"/>
            <w:shd w:val="clear" w:color="auto" w:fill="auto"/>
            <w:vAlign w:val="center"/>
          </w:tcPr>
          <w:p w:rsidR="002D5F5E" w:rsidRPr="002D5F5E" w:rsidRDefault="002D5F5E" w:rsidP="006B6EB0">
            <w:pPr>
              <w:pStyle w:val="NoSpacing"/>
              <w:jc w:val="center"/>
              <w:rPr>
                <w:sz w:val="18"/>
                <w:szCs w:val="18"/>
              </w:rPr>
            </w:pPr>
            <w:r w:rsidRPr="002D5F5E">
              <w:rPr>
                <w:sz w:val="18"/>
                <w:szCs w:val="18"/>
              </w:rPr>
              <w:t>4</w:t>
            </w:r>
          </w:p>
        </w:tc>
        <w:tc>
          <w:tcPr>
            <w:tcW w:w="828" w:type="dxa"/>
            <w:vAlign w:val="center"/>
          </w:tcPr>
          <w:p w:rsidR="002D5F5E" w:rsidRPr="002D5F5E" w:rsidRDefault="002D5F5E" w:rsidP="006B6EB0">
            <w:pPr>
              <w:pStyle w:val="NoSpacing"/>
              <w:jc w:val="center"/>
              <w:rPr>
                <w:sz w:val="18"/>
                <w:szCs w:val="18"/>
              </w:rPr>
            </w:pPr>
            <w:r>
              <w:rPr>
                <w:sz w:val="18"/>
                <w:szCs w:val="18"/>
              </w:rPr>
              <w:t>3</w:t>
            </w:r>
          </w:p>
        </w:tc>
        <w:tc>
          <w:tcPr>
            <w:tcW w:w="1126" w:type="dxa"/>
            <w:vAlign w:val="center"/>
          </w:tcPr>
          <w:p w:rsidR="002D5F5E" w:rsidRPr="002D5F5E" w:rsidRDefault="002D5F5E" w:rsidP="006B6EB0">
            <w:pPr>
              <w:pStyle w:val="NoSpacing"/>
              <w:jc w:val="center"/>
              <w:rPr>
                <w:sz w:val="18"/>
                <w:szCs w:val="18"/>
              </w:rPr>
            </w:pPr>
            <w:r>
              <w:rPr>
                <w:sz w:val="18"/>
                <w:szCs w:val="18"/>
              </w:rPr>
              <w:t>1</w:t>
            </w:r>
          </w:p>
        </w:tc>
      </w:tr>
      <w:tr w:rsidR="002D5F5E" w:rsidRPr="002D5F5E" w:rsidTr="00C354A2">
        <w:trPr>
          <w:trHeight w:val="70"/>
          <w:jc w:val="center"/>
        </w:trPr>
        <w:tc>
          <w:tcPr>
            <w:tcW w:w="1227" w:type="dxa"/>
            <w:shd w:val="clear" w:color="auto" w:fill="auto"/>
            <w:vAlign w:val="center"/>
          </w:tcPr>
          <w:p w:rsidR="002D5F5E" w:rsidRPr="002D5F5E" w:rsidRDefault="002D5F5E" w:rsidP="006B6EB0">
            <w:pPr>
              <w:pStyle w:val="NoSpacing"/>
              <w:rPr>
                <w:sz w:val="18"/>
                <w:szCs w:val="18"/>
              </w:rPr>
            </w:pPr>
            <w:r w:rsidRPr="002D5F5E">
              <w:rPr>
                <w:sz w:val="18"/>
                <w:szCs w:val="18"/>
              </w:rPr>
              <w:t>CSC241</w:t>
            </w:r>
          </w:p>
        </w:tc>
        <w:tc>
          <w:tcPr>
            <w:tcW w:w="3589" w:type="dxa"/>
            <w:shd w:val="clear" w:color="auto" w:fill="auto"/>
            <w:vAlign w:val="center"/>
          </w:tcPr>
          <w:p w:rsidR="002D5F5E" w:rsidRPr="002D5F5E" w:rsidRDefault="002D5F5E" w:rsidP="006B6EB0">
            <w:pPr>
              <w:pStyle w:val="NoSpacing"/>
              <w:rPr>
                <w:sz w:val="18"/>
                <w:szCs w:val="18"/>
              </w:rPr>
            </w:pPr>
            <w:r w:rsidRPr="002D5F5E">
              <w:rPr>
                <w:sz w:val="18"/>
                <w:szCs w:val="18"/>
              </w:rPr>
              <w:t>Object Oriented Programming</w:t>
            </w:r>
          </w:p>
        </w:tc>
        <w:tc>
          <w:tcPr>
            <w:tcW w:w="759" w:type="dxa"/>
            <w:shd w:val="clear" w:color="auto" w:fill="auto"/>
            <w:vAlign w:val="center"/>
          </w:tcPr>
          <w:p w:rsidR="002D5F5E" w:rsidRPr="002D5F5E" w:rsidRDefault="002D5F5E" w:rsidP="006B6EB0">
            <w:pPr>
              <w:pStyle w:val="NoSpacing"/>
              <w:jc w:val="center"/>
              <w:rPr>
                <w:sz w:val="18"/>
                <w:szCs w:val="18"/>
              </w:rPr>
            </w:pPr>
            <w:r w:rsidRPr="002D5F5E">
              <w:rPr>
                <w:sz w:val="18"/>
                <w:szCs w:val="18"/>
              </w:rPr>
              <w:t>4</w:t>
            </w:r>
          </w:p>
        </w:tc>
        <w:tc>
          <w:tcPr>
            <w:tcW w:w="828" w:type="dxa"/>
            <w:vAlign w:val="center"/>
          </w:tcPr>
          <w:p w:rsidR="002D5F5E" w:rsidRPr="002D5F5E" w:rsidRDefault="002D5F5E" w:rsidP="006B6EB0">
            <w:pPr>
              <w:pStyle w:val="NoSpacing"/>
              <w:jc w:val="center"/>
              <w:rPr>
                <w:sz w:val="18"/>
                <w:szCs w:val="18"/>
              </w:rPr>
            </w:pPr>
            <w:r>
              <w:rPr>
                <w:sz w:val="18"/>
                <w:szCs w:val="18"/>
              </w:rPr>
              <w:t>3</w:t>
            </w:r>
          </w:p>
        </w:tc>
        <w:tc>
          <w:tcPr>
            <w:tcW w:w="1126" w:type="dxa"/>
            <w:vAlign w:val="center"/>
          </w:tcPr>
          <w:p w:rsidR="002D5F5E" w:rsidRPr="002D5F5E" w:rsidRDefault="002D5F5E" w:rsidP="006B6EB0">
            <w:pPr>
              <w:pStyle w:val="NoSpacing"/>
              <w:jc w:val="center"/>
              <w:rPr>
                <w:sz w:val="18"/>
                <w:szCs w:val="18"/>
              </w:rPr>
            </w:pPr>
            <w:r>
              <w:rPr>
                <w:sz w:val="18"/>
                <w:szCs w:val="18"/>
              </w:rPr>
              <w:t>1</w:t>
            </w:r>
          </w:p>
        </w:tc>
      </w:tr>
      <w:tr w:rsidR="002D5F5E" w:rsidRPr="002D5F5E" w:rsidTr="00C354A2">
        <w:trPr>
          <w:trHeight w:val="70"/>
          <w:jc w:val="center"/>
        </w:trPr>
        <w:tc>
          <w:tcPr>
            <w:tcW w:w="1227" w:type="dxa"/>
            <w:shd w:val="clear" w:color="auto" w:fill="auto"/>
            <w:vAlign w:val="center"/>
          </w:tcPr>
          <w:p w:rsidR="002D5F5E" w:rsidRPr="002D5F5E" w:rsidRDefault="002D5F5E" w:rsidP="006B6EB0">
            <w:pPr>
              <w:pStyle w:val="NoSpacing"/>
              <w:rPr>
                <w:sz w:val="18"/>
                <w:szCs w:val="18"/>
              </w:rPr>
            </w:pPr>
            <w:r w:rsidRPr="002D5F5E">
              <w:rPr>
                <w:sz w:val="18"/>
                <w:szCs w:val="18"/>
              </w:rPr>
              <w:t>CSC112</w:t>
            </w:r>
          </w:p>
        </w:tc>
        <w:tc>
          <w:tcPr>
            <w:tcW w:w="3589" w:type="dxa"/>
            <w:shd w:val="clear" w:color="auto" w:fill="auto"/>
            <w:vAlign w:val="center"/>
          </w:tcPr>
          <w:p w:rsidR="002D5F5E" w:rsidRPr="002D5F5E" w:rsidRDefault="002D5F5E" w:rsidP="006B6EB0">
            <w:pPr>
              <w:pStyle w:val="NoSpacing"/>
              <w:rPr>
                <w:sz w:val="18"/>
                <w:szCs w:val="18"/>
              </w:rPr>
            </w:pPr>
            <w:r w:rsidRPr="002D5F5E">
              <w:rPr>
                <w:sz w:val="18"/>
                <w:szCs w:val="18"/>
              </w:rPr>
              <w:t>Algorithms and Data Structures</w:t>
            </w:r>
          </w:p>
        </w:tc>
        <w:tc>
          <w:tcPr>
            <w:tcW w:w="759" w:type="dxa"/>
            <w:shd w:val="clear" w:color="auto" w:fill="auto"/>
            <w:vAlign w:val="center"/>
          </w:tcPr>
          <w:p w:rsidR="002D5F5E" w:rsidRPr="002D5F5E" w:rsidRDefault="002D5F5E" w:rsidP="006B6EB0">
            <w:pPr>
              <w:pStyle w:val="NoSpacing"/>
              <w:jc w:val="center"/>
              <w:rPr>
                <w:sz w:val="18"/>
                <w:szCs w:val="18"/>
              </w:rPr>
            </w:pPr>
            <w:r w:rsidRPr="002D5F5E">
              <w:rPr>
                <w:sz w:val="18"/>
                <w:szCs w:val="18"/>
              </w:rPr>
              <w:t>4</w:t>
            </w:r>
          </w:p>
        </w:tc>
        <w:tc>
          <w:tcPr>
            <w:tcW w:w="828" w:type="dxa"/>
            <w:vAlign w:val="center"/>
          </w:tcPr>
          <w:p w:rsidR="002D5F5E" w:rsidRPr="002D5F5E" w:rsidRDefault="002D5F5E" w:rsidP="006B6EB0">
            <w:pPr>
              <w:pStyle w:val="NoSpacing"/>
              <w:jc w:val="center"/>
              <w:rPr>
                <w:sz w:val="18"/>
                <w:szCs w:val="18"/>
              </w:rPr>
            </w:pPr>
            <w:r>
              <w:rPr>
                <w:sz w:val="18"/>
                <w:szCs w:val="18"/>
              </w:rPr>
              <w:t>3</w:t>
            </w:r>
          </w:p>
        </w:tc>
        <w:tc>
          <w:tcPr>
            <w:tcW w:w="1126" w:type="dxa"/>
            <w:vAlign w:val="center"/>
          </w:tcPr>
          <w:p w:rsidR="002D5F5E" w:rsidRPr="002D5F5E" w:rsidRDefault="002D5F5E" w:rsidP="006B6EB0">
            <w:pPr>
              <w:pStyle w:val="NoSpacing"/>
              <w:jc w:val="center"/>
              <w:rPr>
                <w:sz w:val="18"/>
                <w:szCs w:val="18"/>
              </w:rPr>
            </w:pPr>
            <w:r>
              <w:rPr>
                <w:sz w:val="18"/>
                <w:szCs w:val="18"/>
              </w:rPr>
              <w:t>1</w:t>
            </w:r>
          </w:p>
        </w:tc>
      </w:tr>
      <w:tr w:rsidR="002D5F5E" w:rsidRPr="002D5F5E" w:rsidTr="00C354A2">
        <w:trPr>
          <w:trHeight w:val="70"/>
          <w:jc w:val="center"/>
        </w:trPr>
        <w:tc>
          <w:tcPr>
            <w:tcW w:w="1227" w:type="dxa"/>
            <w:shd w:val="clear" w:color="auto" w:fill="auto"/>
            <w:vAlign w:val="center"/>
          </w:tcPr>
          <w:p w:rsidR="002D5F5E" w:rsidRPr="002D5F5E" w:rsidRDefault="002D5F5E" w:rsidP="006B6EB0">
            <w:pPr>
              <w:pStyle w:val="NoSpacing"/>
              <w:rPr>
                <w:sz w:val="18"/>
                <w:szCs w:val="18"/>
              </w:rPr>
            </w:pPr>
            <w:r w:rsidRPr="002D5F5E">
              <w:rPr>
                <w:sz w:val="18"/>
                <w:szCs w:val="18"/>
              </w:rPr>
              <w:t>CSC322</w:t>
            </w:r>
          </w:p>
        </w:tc>
        <w:tc>
          <w:tcPr>
            <w:tcW w:w="3589" w:type="dxa"/>
            <w:shd w:val="clear" w:color="auto" w:fill="auto"/>
            <w:vAlign w:val="center"/>
          </w:tcPr>
          <w:p w:rsidR="002D5F5E" w:rsidRPr="002D5F5E" w:rsidRDefault="002D5F5E" w:rsidP="006B6EB0">
            <w:pPr>
              <w:pStyle w:val="NoSpacing"/>
              <w:rPr>
                <w:sz w:val="18"/>
                <w:szCs w:val="18"/>
              </w:rPr>
            </w:pPr>
            <w:r w:rsidRPr="002D5F5E">
              <w:rPr>
                <w:sz w:val="18"/>
                <w:szCs w:val="18"/>
              </w:rPr>
              <w:t>Operating Systems Concepts</w:t>
            </w:r>
          </w:p>
        </w:tc>
        <w:tc>
          <w:tcPr>
            <w:tcW w:w="759" w:type="dxa"/>
            <w:shd w:val="clear" w:color="auto" w:fill="auto"/>
            <w:vAlign w:val="center"/>
          </w:tcPr>
          <w:p w:rsidR="002D5F5E" w:rsidRPr="002D5F5E" w:rsidRDefault="002D5F5E" w:rsidP="006B6EB0">
            <w:pPr>
              <w:pStyle w:val="NoSpacing"/>
              <w:jc w:val="center"/>
              <w:rPr>
                <w:sz w:val="18"/>
                <w:szCs w:val="18"/>
              </w:rPr>
            </w:pPr>
            <w:r w:rsidRPr="002D5F5E">
              <w:rPr>
                <w:sz w:val="18"/>
                <w:szCs w:val="18"/>
              </w:rPr>
              <w:t>3</w:t>
            </w:r>
          </w:p>
        </w:tc>
        <w:tc>
          <w:tcPr>
            <w:tcW w:w="828" w:type="dxa"/>
            <w:vAlign w:val="center"/>
          </w:tcPr>
          <w:p w:rsidR="002D5F5E" w:rsidRPr="002D5F5E" w:rsidRDefault="002D5F5E" w:rsidP="006B6EB0">
            <w:pPr>
              <w:pStyle w:val="NoSpacing"/>
              <w:jc w:val="center"/>
              <w:rPr>
                <w:sz w:val="18"/>
                <w:szCs w:val="18"/>
              </w:rPr>
            </w:pPr>
            <w:r>
              <w:rPr>
                <w:sz w:val="18"/>
                <w:szCs w:val="18"/>
              </w:rPr>
              <w:t>3</w:t>
            </w:r>
          </w:p>
        </w:tc>
        <w:tc>
          <w:tcPr>
            <w:tcW w:w="1126" w:type="dxa"/>
            <w:vAlign w:val="center"/>
          </w:tcPr>
          <w:p w:rsidR="002D5F5E" w:rsidRPr="002D5F5E" w:rsidRDefault="002D5F5E" w:rsidP="006B6EB0">
            <w:pPr>
              <w:pStyle w:val="NoSpacing"/>
              <w:jc w:val="center"/>
              <w:rPr>
                <w:sz w:val="18"/>
                <w:szCs w:val="18"/>
              </w:rPr>
            </w:pPr>
            <w:r>
              <w:rPr>
                <w:sz w:val="18"/>
                <w:szCs w:val="18"/>
              </w:rPr>
              <w:t>0</w:t>
            </w:r>
          </w:p>
        </w:tc>
      </w:tr>
    </w:tbl>
    <w:p w:rsidR="002D5F5E" w:rsidRDefault="002D5F5E" w:rsidP="00C354A2">
      <w:pPr>
        <w:pStyle w:val="NoSpacing"/>
      </w:pPr>
    </w:p>
    <w:p w:rsidR="002D5F5E" w:rsidRDefault="002D5F5E" w:rsidP="00796A24">
      <w:r>
        <w:t>Similarly, HEC requirement for the core courses are met by following courses in the curriculum:-</w:t>
      </w:r>
    </w:p>
    <w:tbl>
      <w:tblPr>
        <w:tblW w:w="7529" w:type="dxa"/>
        <w:jc w:val="center"/>
        <w:tblInd w:w="93" w:type="dxa"/>
        <w:tblLook w:val="0000" w:firstRow="0" w:lastRow="0" w:firstColumn="0" w:lastColumn="0" w:noHBand="0" w:noVBand="0"/>
      </w:tblPr>
      <w:tblGrid>
        <w:gridCol w:w="1227"/>
        <w:gridCol w:w="3589"/>
        <w:gridCol w:w="759"/>
        <w:gridCol w:w="828"/>
        <w:gridCol w:w="1126"/>
      </w:tblGrid>
      <w:tr w:rsidR="002D5F5E" w:rsidRPr="00D87FD0" w:rsidTr="00C354A2">
        <w:trPr>
          <w:trHeight w:val="70"/>
          <w:jc w:val="center"/>
        </w:trPr>
        <w:tc>
          <w:tcPr>
            <w:tcW w:w="1227" w:type="dxa"/>
            <w:shd w:val="clear" w:color="auto" w:fill="auto"/>
          </w:tcPr>
          <w:p w:rsidR="002D5F5E" w:rsidRPr="00D87FD0" w:rsidRDefault="002D5F5E" w:rsidP="002D5F5E">
            <w:pPr>
              <w:pStyle w:val="NoSpacing"/>
              <w:rPr>
                <w:rFonts w:cstheme="minorHAnsi"/>
                <w:b/>
                <w:sz w:val="18"/>
                <w:szCs w:val="18"/>
              </w:rPr>
            </w:pPr>
            <w:r w:rsidRPr="00D87FD0">
              <w:rPr>
                <w:rFonts w:cstheme="minorHAnsi"/>
                <w:b/>
                <w:sz w:val="18"/>
                <w:szCs w:val="18"/>
              </w:rPr>
              <w:t>Course Code</w:t>
            </w:r>
          </w:p>
        </w:tc>
        <w:tc>
          <w:tcPr>
            <w:tcW w:w="3589" w:type="dxa"/>
            <w:shd w:val="clear" w:color="auto" w:fill="auto"/>
          </w:tcPr>
          <w:p w:rsidR="002D5F5E" w:rsidRPr="00D87FD0" w:rsidRDefault="002D5F5E" w:rsidP="002D5F5E">
            <w:pPr>
              <w:pStyle w:val="NoSpacing"/>
              <w:rPr>
                <w:rFonts w:cstheme="minorHAnsi"/>
                <w:b/>
                <w:sz w:val="18"/>
                <w:szCs w:val="18"/>
              </w:rPr>
            </w:pPr>
            <w:r w:rsidRPr="00D87FD0">
              <w:rPr>
                <w:rFonts w:cstheme="minorHAnsi"/>
                <w:b/>
                <w:sz w:val="18"/>
                <w:szCs w:val="18"/>
              </w:rPr>
              <w:t>Course Title</w:t>
            </w:r>
          </w:p>
        </w:tc>
        <w:tc>
          <w:tcPr>
            <w:tcW w:w="759" w:type="dxa"/>
            <w:shd w:val="clear" w:color="auto" w:fill="auto"/>
          </w:tcPr>
          <w:p w:rsidR="002D5F5E" w:rsidRPr="00D87FD0" w:rsidRDefault="002D5F5E" w:rsidP="002D5F5E">
            <w:pPr>
              <w:pStyle w:val="NoSpacing"/>
              <w:rPr>
                <w:rFonts w:cstheme="minorHAnsi"/>
                <w:b/>
                <w:sz w:val="18"/>
                <w:szCs w:val="18"/>
              </w:rPr>
            </w:pPr>
            <w:r w:rsidRPr="00D87FD0">
              <w:rPr>
                <w:rFonts w:cstheme="minorHAnsi"/>
                <w:b/>
                <w:sz w:val="18"/>
                <w:szCs w:val="18"/>
              </w:rPr>
              <w:t>Credit</w:t>
            </w:r>
          </w:p>
        </w:tc>
        <w:tc>
          <w:tcPr>
            <w:tcW w:w="828" w:type="dxa"/>
          </w:tcPr>
          <w:p w:rsidR="002D5F5E" w:rsidRPr="00D87FD0" w:rsidRDefault="002D5F5E" w:rsidP="002D5F5E">
            <w:pPr>
              <w:pStyle w:val="NoSpacing"/>
              <w:rPr>
                <w:rFonts w:cstheme="minorHAnsi"/>
                <w:b/>
                <w:sz w:val="18"/>
                <w:szCs w:val="18"/>
              </w:rPr>
            </w:pPr>
            <w:r w:rsidRPr="00D87FD0">
              <w:rPr>
                <w:rFonts w:cstheme="minorHAnsi"/>
                <w:b/>
                <w:sz w:val="18"/>
                <w:szCs w:val="18"/>
              </w:rPr>
              <w:t>Theory</w:t>
            </w:r>
          </w:p>
        </w:tc>
        <w:tc>
          <w:tcPr>
            <w:tcW w:w="1126" w:type="dxa"/>
          </w:tcPr>
          <w:p w:rsidR="002D5F5E" w:rsidRPr="00D87FD0" w:rsidRDefault="002D5F5E" w:rsidP="002D5F5E">
            <w:pPr>
              <w:pStyle w:val="NoSpacing"/>
              <w:rPr>
                <w:rFonts w:cstheme="minorHAnsi"/>
                <w:b/>
                <w:sz w:val="18"/>
                <w:szCs w:val="18"/>
              </w:rPr>
            </w:pPr>
            <w:r w:rsidRPr="00D87FD0">
              <w:rPr>
                <w:rFonts w:cstheme="minorHAnsi"/>
                <w:b/>
                <w:sz w:val="18"/>
                <w:szCs w:val="18"/>
              </w:rPr>
              <w:t>Laboratory</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EEE113</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Engineering Drawing</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0</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EEE112</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Engineering Mechanics and Thermodynamics</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0</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EEE121</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Electric Circuits Analysis – I</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4</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EEE241</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Digital Logic Design</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4</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EEE231</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Electronics – I</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4</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EEE222</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Electric Circuits Analysis – II</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0</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MTH263</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Probability Theory and Random Variables</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Pr>
                <w:rFonts w:cstheme="minorHAnsi"/>
                <w:sz w:val="18"/>
                <w:szCs w:val="18"/>
              </w:rPr>
              <w:t>3</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0</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EEE232</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Electronics – II</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4</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EEE371</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Electric Machines</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4</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1</w:t>
            </w:r>
          </w:p>
        </w:tc>
      </w:tr>
      <w:tr w:rsidR="002D5F5E" w:rsidRPr="002D5F5E" w:rsidTr="00C354A2">
        <w:trPr>
          <w:trHeight w:val="70"/>
          <w:jc w:val="center"/>
        </w:trPr>
        <w:tc>
          <w:tcPr>
            <w:tcW w:w="1227"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EEE261</w:t>
            </w:r>
          </w:p>
        </w:tc>
        <w:tc>
          <w:tcPr>
            <w:tcW w:w="3589" w:type="dxa"/>
            <w:shd w:val="clear" w:color="auto" w:fill="auto"/>
          </w:tcPr>
          <w:p w:rsidR="002D5F5E" w:rsidRPr="002D5F5E" w:rsidRDefault="002D5F5E" w:rsidP="002D5F5E">
            <w:pPr>
              <w:pStyle w:val="NoSpacing"/>
              <w:rPr>
                <w:rFonts w:cstheme="minorHAnsi"/>
                <w:sz w:val="18"/>
                <w:szCs w:val="18"/>
              </w:rPr>
            </w:pPr>
            <w:r w:rsidRPr="002D5F5E">
              <w:rPr>
                <w:rFonts w:cstheme="minorHAnsi"/>
                <w:sz w:val="18"/>
                <w:szCs w:val="18"/>
              </w:rPr>
              <w:t>Electromagnetic Theory</w:t>
            </w:r>
          </w:p>
        </w:tc>
        <w:tc>
          <w:tcPr>
            <w:tcW w:w="759" w:type="dxa"/>
            <w:shd w:val="clear" w:color="auto" w:fill="auto"/>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828"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3</w:t>
            </w:r>
          </w:p>
        </w:tc>
        <w:tc>
          <w:tcPr>
            <w:tcW w:w="1126" w:type="dxa"/>
            <w:vAlign w:val="center"/>
          </w:tcPr>
          <w:p w:rsidR="002D5F5E" w:rsidRPr="002D5F5E" w:rsidRDefault="002D5F5E" w:rsidP="002D5F5E">
            <w:pPr>
              <w:pStyle w:val="NoSpacing"/>
              <w:jc w:val="center"/>
              <w:rPr>
                <w:rFonts w:cstheme="minorHAnsi"/>
                <w:sz w:val="18"/>
                <w:szCs w:val="18"/>
              </w:rPr>
            </w:pPr>
            <w:r w:rsidRPr="002D5F5E">
              <w:rPr>
                <w:rFonts w:cstheme="minorHAnsi"/>
                <w:sz w:val="18"/>
                <w:szCs w:val="18"/>
              </w:rPr>
              <w:t>0</w:t>
            </w:r>
          </w:p>
        </w:tc>
      </w:tr>
    </w:tbl>
    <w:p w:rsidR="002D5F5E" w:rsidRDefault="002D5F5E" w:rsidP="00C354A2">
      <w:pPr>
        <w:pStyle w:val="NoSpacing"/>
      </w:pPr>
    </w:p>
    <w:p w:rsidR="00D92F9C" w:rsidRPr="00135E04" w:rsidRDefault="00452AC2" w:rsidP="00135E04">
      <w:pPr>
        <w:pStyle w:val="Heading2"/>
        <w:rPr>
          <w:szCs w:val="24"/>
        </w:rPr>
      </w:pPr>
      <w:bookmarkStart w:id="13" w:name="_Toc244419852"/>
      <w:r w:rsidRPr="00135E04">
        <w:t>The curriculum satisfies the major requirements for the program</w:t>
      </w:r>
      <w:bookmarkEnd w:id="13"/>
    </w:p>
    <w:p w:rsidR="002C0E43" w:rsidRDefault="00D77D3E" w:rsidP="00D77D3E">
      <w:r>
        <w:t xml:space="preserve">As mentioned earlier, the core material of the program has been designed according to </w:t>
      </w:r>
      <w:r w:rsidR="00596173">
        <w:t xml:space="preserve">the </w:t>
      </w:r>
      <w:r>
        <w:t>PEC requirements. Although most of it remains consistent, some discrepancies in the scheme of studies have previously been found. These discrepancies have now been recovered and the curriculum now satisfies the requirements of PEC.</w:t>
      </w:r>
      <w:r w:rsidR="0085296F">
        <w:t xml:space="preserve"> PEC has, therefore, re-accredited the B.Sc.</w:t>
      </w:r>
      <w:r w:rsidR="00CE282B">
        <w:t xml:space="preserve"> </w:t>
      </w:r>
      <w:r w:rsidR="0085296F">
        <w:t xml:space="preserve">(CE) program of CIIT </w:t>
      </w:r>
      <w:proofErr w:type="spellStart"/>
      <w:r w:rsidR="0085296F">
        <w:t>Wah</w:t>
      </w:r>
      <w:proofErr w:type="spellEnd"/>
      <w:r w:rsidR="0085296F">
        <w:t xml:space="preserve"> Campus.</w:t>
      </w:r>
    </w:p>
    <w:p w:rsidR="00D92F9C" w:rsidRDefault="00D92F9C" w:rsidP="006C12A7">
      <w:pPr>
        <w:pStyle w:val="Heading2"/>
      </w:pPr>
      <w:r w:rsidRPr="006C12A7">
        <w:t>The curriculum satisfies general education, arts and professional and other disciplin</w:t>
      </w:r>
      <w:r w:rsidR="00135E04">
        <w:t>e requirements for its programs</w:t>
      </w:r>
    </w:p>
    <w:p w:rsidR="00DE64C4" w:rsidRDefault="006745C2" w:rsidP="00DE64C4">
      <w:r>
        <w:t>Currently, the curriculum has not much to offer in the field of arts, nevertheless, following courses do cover the general education and non-engineering discipline requirements:-</w:t>
      </w:r>
    </w:p>
    <w:p w:rsidR="006745C2" w:rsidRPr="006745C2" w:rsidRDefault="006745C2" w:rsidP="006745C2">
      <w:pPr>
        <w:pStyle w:val="NoSpacing"/>
        <w:ind w:left="720"/>
        <w:rPr>
          <w:sz w:val="18"/>
          <w:szCs w:val="18"/>
        </w:rPr>
      </w:pPr>
      <w:r w:rsidRPr="006745C2">
        <w:rPr>
          <w:sz w:val="18"/>
          <w:szCs w:val="18"/>
        </w:rPr>
        <w:t>HUM111 Pakistan Studies</w:t>
      </w:r>
    </w:p>
    <w:p w:rsidR="006745C2" w:rsidRPr="006745C2" w:rsidRDefault="006745C2" w:rsidP="006745C2">
      <w:pPr>
        <w:pStyle w:val="NoSpacing"/>
        <w:ind w:left="720"/>
        <w:rPr>
          <w:sz w:val="18"/>
          <w:szCs w:val="18"/>
        </w:rPr>
      </w:pPr>
      <w:r w:rsidRPr="006745C2">
        <w:rPr>
          <w:sz w:val="18"/>
          <w:szCs w:val="18"/>
        </w:rPr>
        <w:t>HUM110 Islamic Studies</w:t>
      </w:r>
    </w:p>
    <w:p w:rsidR="006745C2" w:rsidRPr="006745C2" w:rsidRDefault="006745C2" w:rsidP="006745C2">
      <w:pPr>
        <w:pStyle w:val="NoSpacing"/>
        <w:ind w:left="720"/>
        <w:rPr>
          <w:sz w:val="18"/>
          <w:szCs w:val="18"/>
        </w:rPr>
      </w:pPr>
      <w:r w:rsidRPr="006745C2">
        <w:rPr>
          <w:sz w:val="18"/>
          <w:szCs w:val="18"/>
        </w:rPr>
        <w:t>HUM100 English Comprehension and Composition</w:t>
      </w:r>
    </w:p>
    <w:p w:rsidR="00D92F9C" w:rsidRPr="006C12A7" w:rsidRDefault="00D92F9C" w:rsidP="006C12A7">
      <w:pPr>
        <w:pStyle w:val="Heading2"/>
      </w:pPr>
      <w:bookmarkStart w:id="14" w:name="_Toc190924639"/>
      <w:bookmarkStart w:id="15" w:name="_Toc205706656"/>
      <w:r w:rsidRPr="006C12A7">
        <w:t>Information technology component of the curriculum is integrated throughout the programs</w:t>
      </w:r>
      <w:bookmarkEnd w:id="14"/>
      <w:bookmarkEnd w:id="15"/>
    </w:p>
    <w:p w:rsidR="00812066" w:rsidRDefault="009A017B" w:rsidP="009A017B">
      <w:pPr>
        <w:jc w:val="left"/>
      </w:pPr>
      <w:r>
        <w:t xml:space="preserve">Most of the IT components are integrated throughout the program, for example, the use of </w:t>
      </w:r>
      <w:proofErr w:type="spellStart"/>
      <w:r>
        <w:t>Matlab</w:t>
      </w:r>
      <w:proofErr w:type="spellEnd"/>
      <w:r>
        <w:t xml:space="preserve">®, </w:t>
      </w:r>
      <w:proofErr w:type="spellStart"/>
      <w:r>
        <w:t>LabView</w:t>
      </w:r>
      <w:proofErr w:type="spellEnd"/>
      <w:r>
        <w:t xml:space="preserve">®, </w:t>
      </w:r>
      <w:proofErr w:type="spellStart"/>
      <w:r>
        <w:t>PSpice</w:t>
      </w:r>
      <w:proofErr w:type="spellEnd"/>
      <w:r>
        <w:t>® and several other tools to facilitate engineering students in learning the basic and advanced engineering concepts.</w:t>
      </w:r>
      <w:r w:rsidR="007773DB">
        <w:t xml:space="preserve"> </w:t>
      </w:r>
      <w:r w:rsidR="00812066">
        <w:t>Following laboratory courses are offered with the help of different IT tools:-</w:t>
      </w:r>
    </w:p>
    <w:p w:rsidR="00812066" w:rsidRPr="00812066" w:rsidRDefault="00812066" w:rsidP="00812066">
      <w:pPr>
        <w:pStyle w:val="NoSpacing"/>
        <w:ind w:left="720"/>
        <w:rPr>
          <w:sz w:val="18"/>
        </w:rPr>
      </w:pPr>
      <w:r w:rsidRPr="00812066">
        <w:rPr>
          <w:sz w:val="18"/>
        </w:rPr>
        <w:t>EEE113 Engineering Drawing</w:t>
      </w:r>
    </w:p>
    <w:p w:rsidR="00812066" w:rsidRPr="00812066" w:rsidRDefault="00812066" w:rsidP="00812066">
      <w:pPr>
        <w:pStyle w:val="NoSpacing"/>
        <w:ind w:left="720"/>
        <w:rPr>
          <w:sz w:val="18"/>
        </w:rPr>
      </w:pPr>
      <w:r w:rsidRPr="00812066">
        <w:rPr>
          <w:sz w:val="18"/>
        </w:rPr>
        <w:t>CSC141 Introduction to Computer Programming</w:t>
      </w:r>
    </w:p>
    <w:p w:rsidR="00812066" w:rsidRPr="00812066" w:rsidRDefault="00812066" w:rsidP="00812066">
      <w:pPr>
        <w:pStyle w:val="NoSpacing"/>
        <w:ind w:left="720"/>
        <w:rPr>
          <w:sz w:val="18"/>
        </w:rPr>
      </w:pPr>
      <w:r w:rsidRPr="00812066">
        <w:rPr>
          <w:sz w:val="18"/>
        </w:rPr>
        <w:t>CSC241 Object Oriented Programming</w:t>
      </w:r>
    </w:p>
    <w:p w:rsidR="00812066" w:rsidRPr="00812066" w:rsidRDefault="00812066" w:rsidP="00812066">
      <w:pPr>
        <w:pStyle w:val="NoSpacing"/>
        <w:ind w:left="720"/>
        <w:rPr>
          <w:sz w:val="18"/>
        </w:rPr>
      </w:pPr>
      <w:r w:rsidRPr="00812066">
        <w:rPr>
          <w:sz w:val="18"/>
        </w:rPr>
        <w:t xml:space="preserve">EEE223 Signals and Systems </w:t>
      </w:r>
    </w:p>
    <w:p w:rsidR="00812066" w:rsidRPr="00812066" w:rsidRDefault="00812066" w:rsidP="00812066">
      <w:pPr>
        <w:pStyle w:val="NoSpacing"/>
        <w:ind w:left="720"/>
        <w:rPr>
          <w:sz w:val="18"/>
        </w:rPr>
      </w:pPr>
      <w:r w:rsidRPr="00812066">
        <w:rPr>
          <w:sz w:val="18"/>
        </w:rPr>
        <w:lastRenderedPageBreak/>
        <w:t>EEE324 Digital Signal Processing</w:t>
      </w:r>
    </w:p>
    <w:p w:rsidR="00812066" w:rsidRPr="00812066" w:rsidRDefault="00812066" w:rsidP="00812066">
      <w:pPr>
        <w:pStyle w:val="NoSpacing"/>
        <w:ind w:left="720"/>
        <w:rPr>
          <w:sz w:val="18"/>
        </w:rPr>
      </w:pPr>
      <w:r w:rsidRPr="00812066">
        <w:rPr>
          <w:sz w:val="18"/>
        </w:rPr>
        <w:t>EEE342 Microprocessor Systems and Interfacing</w:t>
      </w:r>
    </w:p>
    <w:p w:rsidR="00812066" w:rsidRPr="00812066" w:rsidRDefault="00812066" w:rsidP="00812066">
      <w:pPr>
        <w:pStyle w:val="NoSpacing"/>
        <w:ind w:left="720"/>
        <w:rPr>
          <w:sz w:val="18"/>
        </w:rPr>
      </w:pPr>
      <w:r w:rsidRPr="00812066">
        <w:rPr>
          <w:sz w:val="18"/>
        </w:rPr>
        <w:t>EEE314 Data Communication and Computer Networks</w:t>
      </w:r>
    </w:p>
    <w:p w:rsidR="00812066" w:rsidRPr="00812066" w:rsidRDefault="00812066" w:rsidP="00812066">
      <w:pPr>
        <w:pStyle w:val="NoSpacing"/>
        <w:ind w:left="720"/>
        <w:rPr>
          <w:sz w:val="18"/>
        </w:rPr>
      </w:pPr>
      <w:r w:rsidRPr="00812066">
        <w:rPr>
          <w:sz w:val="18"/>
        </w:rPr>
        <w:t>CSC112 Algorithms and Data Structures</w:t>
      </w:r>
    </w:p>
    <w:p w:rsidR="00812066" w:rsidRPr="00812066" w:rsidRDefault="00812066" w:rsidP="00812066">
      <w:pPr>
        <w:pStyle w:val="NoSpacing"/>
        <w:ind w:left="720"/>
        <w:rPr>
          <w:sz w:val="18"/>
        </w:rPr>
      </w:pPr>
      <w:r w:rsidRPr="00812066">
        <w:rPr>
          <w:sz w:val="18"/>
        </w:rPr>
        <w:t>CSC341 Network Programming</w:t>
      </w:r>
    </w:p>
    <w:p w:rsidR="00812066" w:rsidRPr="00812066" w:rsidRDefault="00812066" w:rsidP="00812066">
      <w:pPr>
        <w:pStyle w:val="NoSpacing"/>
        <w:ind w:left="720"/>
        <w:rPr>
          <w:sz w:val="18"/>
        </w:rPr>
      </w:pPr>
      <w:r w:rsidRPr="00812066">
        <w:rPr>
          <w:sz w:val="18"/>
        </w:rPr>
        <w:t>CSC421 Systems Programming</w:t>
      </w:r>
    </w:p>
    <w:p w:rsidR="00812066" w:rsidRPr="00812066" w:rsidRDefault="00812066" w:rsidP="00812066">
      <w:pPr>
        <w:pStyle w:val="NoSpacing"/>
        <w:ind w:left="720"/>
        <w:rPr>
          <w:sz w:val="18"/>
        </w:rPr>
      </w:pPr>
      <w:r w:rsidRPr="00812066">
        <w:rPr>
          <w:sz w:val="18"/>
        </w:rPr>
        <w:t>EEE434 VLSI Design</w:t>
      </w:r>
    </w:p>
    <w:p w:rsidR="00812066" w:rsidRPr="00812066" w:rsidRDefault="00812066" w:rsidP="00812066">
      <w:pPr>
        <w:pStyle w:val="NoSpacing"/>
        <w:ind w:left="720"/>
        <w:rPr>
          <w:sz w:val="18"/>
        </w:rPr>
      </w:pPr>
      <w:r w:rsidRPr="00812066">
        <w:rPr>
          <w:sz w:val="18"/>
        </w:rPr>
        <w:t>EEE446 Real Time Embedded Systems</w:t>
      </w:r>
    </w:p>
    <w:p w:rsidR="00812066" w:rsidRPr="00812066" w:rsidRDefault="00812066" w:rsidP="00812066">
      <w:pPr>
        <w:pStyle w:val="NoSpacing"/>
        <w:ind w:left="720"/>
        <w:rPr>
          <w:sz w:val="18"/>
        </w:rPr>
      </w:pPr>
      <w:r w:rsidRPr="00812066">
        <w:rPr>
          <w:sz w:val="18"/>
        </w:rPr>
        <w:t>EEE415 Digital Image Processing</w:t>
      </w:r>
    </w:p>
    <w:p w:rsidR="00812066" w:rsidRPr="00812066" w:rsidRDefault="00812066" w:rsidP="00812066">
      <w:pPr>
        <w:pStyle w:val="NoSpacing"/>
        <w:ind w:left="720"/>
        <w:rPr>
          <w:sz w:val="18"/>
        </w:rPr>
      </w:pPr>
      <w:r w:rsidRPr="00812066">
        <w:rPr>
          <w:sz w:val="18"/>
        </w:rPr>
        <w:t>CSC271 Database Systems</w:t>
      </w:r>
    </w:p>
    <w:p w:rsidR="00812066" w:rsidRDefault="00812066" w:rsidP="00812066">
      <w:pPr>
        <w:pStyle w:val="NoSpacing"/>
      </w:pPr>
    </w:p>
    <w:p w:rsidR="009A017B" w:rsidRDefault="007773DB" w:rsidP="009A017B">
      <w:pPr>
        <w:jc w:val="left"/>
      </w:pPr>
      <w:r>
        <w:t xml:space="preserve">The engineering students are also familiar with general software applications like Microsoft Office, </w:t>
      </w:r>
      <w:proofErr w:type="spellStart"/>
      <w:r>
        <w:t>LaTeX</w:t>
      </w:r>
      <w:proofErr w:type="spellEnd"/>
      <w:r>
        <w:t xml:space="preserve"> typesetting and Google Scholar for searching and editing articles and reports. </w:t>
      </w:r>
      <w:r w:rsidR="000074D8">
        <w:t xml:space="preserve"> These tools are extensively used in the following courses:-</w:t>
      </w:r>
    </w:p>
    <w:p w:rsidR="000074D8" w:rsidRDefault="000074D8" w:rsidP="000074D8">
      <w:pPr>
        <w:pStyle w:val="NoSpacing"/>
        <w:ind w:left="720"/>
        <w:rPr>
          <w:sz w:val="18"/>
        </w:rPr>
      </w:pPr>
      <w:r w:rsidRPr="00812066">
        <w:rPr>
          <w:sz w:val="18"/>
        </w:rPr>
        <w:t>HUM102</w:t>
      </w:r>
      <w:r w:rsidR="00EE12EC">
        <w:rPr>
          <w:sz w:val="18"/>
        </w:rPr>
        <w:tab/>
      </w:r>
      <w:r w:rsidRPr="00812066">
        <w:rPr>
          <w:sz w:val="18"/>
        </w:rPr>
        <w:t>Report Writing Skills</w:t>
      </w:r>
    </w:p>
    <w:p w:rsidR="000074D8" w:rsidRDefault="000074D8" w:rsidP="000074D8">
      <w:pPr>
        <w:pStyle w:val="NoSpacing"/>
        <w:ind w:left="720"/>
        <w:rPr>
          <w:sz w:val="18"/>
        </w:rPr>
      </w:pPr>
      <w:r w:rsidRPr="00812066">
        <w:rPr>
          <w:sz w:val="18"/>
        </w:rPr>
        <w:t>MGT462</w:t>
      </w:r>
      <w:r w:rsidR="00EE12EC">
        <w:rPr>
          <w:sz w:val="18"/>
        </w:rPr>
        <w:tab/>
      </w:r>
      <w:r w:rsidRPr="00812066">
        <w:rPr>
          <w:sz w:val="18"/>
        </w:rPr>
        <w:t>Project Planning and Management</w:t>
      </w:r>
    </w:p>
    <w:p w:rsidR="008C6560" w:rsidRDefault="008C6560" w:rsidP="000074D8">
      <w:pPr>
        <w:pStyle w:val="NoSpacing"/>
        <w:ind w:left="720"/>
        <w:rPr>
          <w:sz w:val="18"/>
          <w:szCs w:val="18"/>
        </w:rPr>
      </w:pPr>
      <w:r w:rsidRPr="00F6778D">
        <w:rPr>
          <w:sz w:val="18"/>
          <w:szCs w:val="18"/>
        </w:rPr>
        <w:t>EEE490</w:t>
      </w:r>
      <w:r w:rsidR="00EE12EC">
        <w:rPr>
          <w:sz w:val="18"/>
          <w:szCs w:val="18"/>
        </w:rPr>
        <w:tab/>
      </w:r>
      <w:r>
        <w:rPr>
          <w:sz w:val="18"/>
          <w:szCs w:val="18"/>
        </w:rPr>
        <w:t>Final-year Project – Part 1</w:t>
      </w:r>
    </w:p>
    <w:p w:rsidR="008C6560" w:rsidRPr="00812066" w:rsidRDefault="008C6560" w:rsidP="008C6560">
      <w:pPr>
        <w:pStyle w:val="NoSpacing"/>
        <w:ind w:left="720"/>
        <w:rPr>
          <w:sz w:val="18"/>
        </w:rPr>
      </w:pPr>
      <w:r w:rsidRPr="00F6778D">
        <w:rPr>
          <w:sz w:val="18"/>
          <w:szCs w:val="18"/>
        </w:rPr>
        <w:t>EEE490</w:t>
      </w:r>
      <w:r w:rsidR="00EE12EC">
        <w:rPr>
          <w:sz w:val="18"/>
          <w:szCs w:val="18"/>
        </w:rPr>
        <w:tab/>
      </w:r>
      <w:r>
        <w:rPr>
          <w:sz w:val="18"/>
          <w:szCs w:val="18"/>
        </w:rPr>
        <w:t>Final-year Project – Part 2</w:t>
      </w:r>
    </w:p>
    <w:p w:rsidR="000074D8" w:rsidRPr="008C6560" w:rsidRDefault="000074D8" w:rsidP="008C6560">
      <w:pPr>
        <w:pStyle w:val="NoSpacing"/>
      </w:pPr>
    </w:p>
    <w:p w:rsidR="00D92F9C" w:rsidRPr="006C12A7" w:rsidRDefault="00D92F9C" w:rsidP="006C12A7">
      <w:pPr>
        <w:pStyle w:val="Heading2"/>
      </w:pPr>
      <w:bookmarkStart w:id="16" w:name="_Toc190924640"/>
      <w:bookmarkStart w:id="17" w:name="_Toc205706657"/>
      <w:r w:rsidRPr="006C12A7">
        <w:t>Oral and written communication skills of the student are developed and applied in the program</w:t>
      </w:r>
      <w:bookmarkEnd w:id="16"/>
      <w:bookmarkEnd w:id="17"/>
    </w:p>
    <w:p w:rsidR="00CE53A8" w:rsidRDefault="00E44AAF" w:rsidP="00D92F9C">
      <w:bookmarkStart w:id="18" w:name="_Toc237931799"/>
      <w:r>
        <w:t xml:space="preserve">The engineering students are taught </w:t>
      </w:r>
      <w:r w:rsidR="00CE53A8">
        <w:t xml:space="preserve">following </w:t>
      </w:r>
      <w:r>
        <w:t>courses related to the communication skills</w:t>
      </w:r>
      <w:r w:rsidR="00CE53A8">
        <w:t>:-</w:t>
      </w:r>
      <w:r>
        <w:t xml:space="preserve"> </w:t>
      </w:r>
    </w:p>
    <w:p w:rsidR="00CE53A8" w:rsidRPr="00CE53A8" w:rsidRDefault="00CE53A8" w:rsidP="00CE53A8">
      <w:pPr>
        <w:pStyle w:val="NoSpacing"/>
        <w:ind w:left="720"/>
        <w:rPr>
          <w:sz w:val="18"/>
        </w:rPr>
      </w:pPr>
      <w:r w:rsidRPr="00CE53A8">
        <w:rPr>
          <w:sz w:val="18"/>
        </w:rPr>
        <w:t>HUM102</w:t>
      </w:r>
      <w:r w:rsidR="00EE12EC">
        <w:rPr>
          <w:sz w:val="18"/>
        </w:rPr>
        <w:tab/>
      </w:r>
      <w:r w:rsidRPr="00CE53A8">
        <w:rPr>
          <w:sz w:val="18"/>
        </w:rPr>
        <w:t>Report Writing Skills</w:t>
      </w:r>
    </w:p>
    <w:p w:rsidR="00CE53A8" w:rsidRPr="00CE53A8" w:rsidRDefault="00CE53A8" w:rsidP="00CE53A8">
      <w:pPr>
        <w:pStyle w:val="NoSpacing"/>
        <w:ind w:left="720"/>
        <w:rPr>
          <w:sz w:val="18"/>
        </w:rPr>
      </w:pPr>
      <w:r w:rsidRPr="00CE53A8">
        <w:rPr>
          <w:sz w:val="18"/>
        </w:rPr>
        <w:t>MGT462</w:t>
      </w:r>
      <w:r w:rsidR="00EE12EC">
        <w:rPr>
          <w:sz w:val="18"/>
        </w:rPr>
        <w:tab/>
      </w:r>
      <w:r w:rsidRPr="00CE53A8">
        <w:rPr>
          <w:sz w:val="18"/>
        </w:rPr>
        <w:t>Project Planning and Management</w:t>
      </w:r>
    </w:p>
    <w:p w:rsidR="00CE53A8" w:rsidRPr="00CE53A8" w:rsidRDefault="00CE53A8" w:rsidP="00CE53A8">
      <w:pPr>
        <w:pStyle w:val="NoSpacing"/>
        <w:ind w:left="720"/>
        <w:rPr>
          <w:sz w:val="18"/>
        </w:rPr>
      </w:pPr>
      <w:r w:rsidRPr="00CE53A8">
        <w:rPr>
          <w:sz w:val="18"/>
        </w:rPr>
        <w:t>HUM100</w:t>
      </w:r>
      <w:r w:rsidR="00EE12EC">
        <w:rPr>
          <w:sz w:val="18"/>
        </w:rPr>
        <w:tab/>
      </w:r>
      <w:r w:rsidRPr="00CE53A8">
        <w:rPr>
          <w:sz w:val="18"/>
        </w:rPr>
        <w:t>English Comprehension and Composition</w:t>
      </w:r>
    </w:p>
    <w:p w:rsidR="00CE53A8" w:rsidRDefault="00CE53A8" w:rsidP="00CE53A8">
      <w:pPr>
        <w:pStyle w:val="NoSpacing"/>
      </w:pPr>
    </w:p>
    <w:p w:rsidR="00E44AAF" w:rsidRDefault="00E44AAF" w:rsidP="00CE53A8">
      <w:pPr>
        <w:rPr>
          <w:rFonts w:cs="Arial"/>
        </w:rPr>
      </w:pPr>
      <w:r>
        <w:t>The senior students of third and fourth year are also asked to present and demonstrate their lab-based projects. The department has strong emphasis on the quality of final-year</w:t>
      </w:r>
      <w:r w:rsidRPr="009B0381">
        <w:rPr>
          <w:rFonts w:cs="Arial"/>
        </w:rPr>
        <w:t xml:space="preserve"> project</w:t>
      </w:r>
      <w:r>
        <w:rPr>
          <w:rFonts w:cs="Arial"/>
        </w:rPr>
        <w:t xml:space="preserve">s and </w:t>
      </w:r>
      <w:r>
        <w:t xml:space="preserve">carefully monitors its progress through well-defined process flow. </w:t>
      </w:r>
    </w:p>
    <w:p w:rsidR="00720E77" w:rsidRPr="00CE53A8" w:rsidRDefault="00720E77" w:rsidP="00720E77">
      <w:pPr>
        <w:pStyle w:val="NoSpacing"/>
        <w:ind w:left="720"/>
        <w:rPr>
          <w:sz w:val="18"/>
        </w:rPr>
      </w:pPr>
      <w:r w:rsidRPr="00CE53A8">
        <w:rPr>
          <w:sz w:val="18"/>
        </w:rPr>
        <w:t>EEE490</w:t>
      </w:r>
      <w:r>
        <w:rPr>
          <w:sz w:val="18"/>
        </w:rPr>
        <w:tab/>
      </w:r>
      <w:r w:rsidRPr="00CE53A8">
        <w:rPr>
          <w:sz w:val="18"/>
        </w:rPr>
        <w:t>Final Year Project - Part 1</w:t>
      </w:r>
    </w:p>
    <w:p w:rsidR="00720E77" w:rsidRPr="00CE53A8" w:rsidRDefault="00720E77" w:rsidP="00720E77">
      <w:pPr>
        <w:pStyle w:val="NoSpacing"/>
        <w:ind w:left="720"/>
        <w:rPr>
          <w:sz w:val="18"/>
        </w:rPr>
      </w:pPr>
      <w:r w:rsidRPr="00CE53A8">
        <w:rPr>
          <w:sz w:val="18"/>
        </w:rPr>
        <w:t>EEE490</w:t>
      </w:r>
      <w:r>
        <w:rPr>
          <w:sz w:val="18"/>
        </w:rPr>
        <w:tab/>
      </w:r>
      <w:r w:rsidRPr="00CE53A8">
        <w:rPr>
          <w:sz w:val="18"/>
        </w:rPr>
        <w:t>Final Year Project - Part 2</w:t>
      </w:r>
    </w:p>
    <w:p w:rsidR="00720E77" w:rsidRDefault="00720E77" w:rsidP="00720E77">
      <w:pPr>
        <w:pStyle w:val="NoSpacing"/>
      </w:pPr>
    </w:p>
    <w:p w:rsidR="004435F1" w:rsidRDefault="004435F1" w:rsidP="00D92F9C">
      <w:pPr>
        <w:rPr>
          <w:rFonts w:cs="Arial"/>
        </w:rPr>
      </w:pPr>
      <w:r>
        <w:t>D</w:t>
      </w:r>
      <w:r>
        <w:rPr>
          <w:rFonts w:cs="Arial"/>
        </w:rPr>
        <w:t>uring their final-year projects,</w:t>
      </w:r>
      <w:r>
        <w:t xml:space="preserve"> the engineering s</w:t>
      </w:r>
      <w:r w:rsidRPr="009B0381">
        <w:rPr>
          <w:rFonts w:cs="Arial"/>
        </w:rPr>
        <w:t xml:space="preserve">tudents </w:t>
      </w:r>
      <w:r>
        <w:rPr>
          <w:rFonts w:cs="Arial"/>
        </w:rPr>
        <w:t xml:space="preserve">are given plenty of opportunities to practice their verbal and written </w:t>
      </w:r>
      <w:r w:rsidRPr="009B0381">
        <w:rPr>
          <w:rFonts w:cs="Arial"/>
        </w:rPr>
        <w:t xml:space="preserve">communication </w:t>
      </w:r>
      <w:r>
        <w:rPr>
          <w:rFonts w:cs="Arial"/>
        </w:rPr>
        <w:t>skills</w:t>
      </w:r>
      <w:r w:rsidRPr="009B0381">
        <w:rPr>
          <w:rFonts w:cs="Arial"/>
        </w:rPr>
        <w:t>.</w:t>
      </w:r>
      <w:r>
        <w:rPr>
          <w:rFonts w:cs="Arial"/>
        </w:rPr>
        <w:t xml:space="preserve"> </w:t>
      </w:r>
    </w:p>
    <w:p w:rsidR="00D92F9C" w:rsidRDefault="00E44AAF" w:rsidP="00D92F9C">
      <w:r>
        <w:t>These efforts have considerably improved the communication skills of our students, yet the oral and written skills of high standards have not been achieved. We need to revise our strategy to handle this problem, for example, introducing activity-based learning in classrooms.</w:t>
      </w:r>
    </w:p>
    <w:p w:rsidR="00970857" w:rsidRDefault="00970857" w:rsidP="00D92F9C"/>
    <w:p w:rsidR="00970857" w:rsidRDefault="00970857">
      <w:pPr>
        <w:jc w:val="left"/>
      </w:pPr>
      <w:r>
        <w:br w:type="page"/>
      </w:r>
    </w:p>
    <w:p w:rsidR="00970857" w:rsidRDefault="00970857" w:rsidP="00D92F9C">
      <w:pPr>
        <w:rPr>
          <w:rFonts w:cs="Arial"/>
        </w:rPr>
      </w:pPr>
    </w:p>
    <w:bookmarkEnd w:id="18"/>
    <w:p w:rsidR="00D56B26" w:rsidRDefault="00D56B26" w:rsidP="00E01930">
      <w:pPr>
        <w:pStyle w:val="Heading1"/>
      </w:pPr>
      <w:r>
        <w:t>Laboratories and Computing Facilities</w:t>
      </w:r>
    </w:p>
    <w:p w:rsidR="00D5555F" w:rsidRDefault="005E67E6" w:rsidP="00D5555F">
      <w:r>
        <w:t>Following laboratories are currently available in the EE department:-</w:t>
      </w:r>
    </w:p>
    <w:p w:rsidR="005E67E6" w:rsidRDefault="005E67E6" w:rsidP="00D678E0">
      <w:pPr>
        <w:pStyle w:val="NoSpacing"/>
        <w:numPr>
          <w:ilvl w:val="0"/>
          <w:numId w:val="5"/>
        </w:numPr>
        <w:rPr>
          <w:b/>
        </w:rPr>
      </w:pPr>
      <w:r w:rsidRPr="00FD680C">
        <w:rPr>
          <w:b/>
        </w:rPr>
        <w:t xml:space="preserve">Control </w:t>
      </w:r>
      <w:r w:rsidR="00C23C3D">
        <w:rPr>
          <w:b/>
        </w:rPr>
        <w:t>S</w:t>
      </w:r>
      <w:r w:rsidRPr="00FD680C">
        <w:rPr>
          <w:b/>
        </w:rPr>
        <w:t>ystems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E01115" w:rsidTr="00D72A7A">
        <w:tc>
          <w:tcPr>
            <w:tcW w:w="2655" w:type="dxa"/>
          </w:tcPr>
          <w:p w:rsidR="00E01115" w:rsidRPr="00A90FF3" w:rsidRDefault="00E01115" w:rsidP="00D72A7A">
            <w:pPr>
              <w:pStyle w:val="NoSpacing"/>
              <w:jc w:val="right"/>
            </w:pPr>
            <w:r w:rsidRPr="00A90FF3">
              <w:rPr>
                <w:rFonts w:ascii="Calibri" w:eastAsia="Times New Roman" w:hAnsi="Calibri" w:cs="Times New Roman"/>
              </w:rPr>
              <w:t>Location</w:t>
            </w:r>
            <w:r w:rsidR="00A90FF3">
              <w:rPr>
                <w:rFonts w:ascii="Calibri" w:eastAsia="Times New Roman" w:hAnsi="Calibri" w:cs="Times New Roman"/>
              </w:rPr>
              <w:t>:</w:t>
            </w:r>
          </w:p>
        </w:tc>
        <w:tc>
          <w:tcPr>
            <w:tcW w:w="5870" w:type="dxa"/>
          </w:tcPr>
          <w:p w:rsidR="00E01115" w:rsidRDefault="00E01115" w:rsidP="00E01115">
            <w:pPr>
              <w:pStyle w:val="NoSpacing"/>
              <w:rPr>
                <w:b/>
              </w:rPr>
            </w:pPr>
            <w:r>
              <w:rPr>
                <w:rFonts w:ascii="Calibri" w:eastAsia="Times New Roman" w:hAnsi="Calibri" w:cs="Times New Roman"/>
              </w:rPr>
              <w:t xml:space="preserve">First Floor, </w:t>
            </w:r>
            <w:proofErr w:type="spellStart"/>
            <w:r>
              <w:rPr>
                <w:rFonts w:ascii="Calibri" w:eastAsia="Times New Roman" w:hAnsi="Calibri" w:cs="Times New Roman"/>
              </w:rPr>
              <w:t>Allama</w:t>
            </w:r>
            <w:proofErr w:type="spellEnd"/>
            <w:r>
              <w:rPr>
                <w:rFonts w:ascii="Calibri" w:eastAsia="Times New Roman" w:hAnsi="Calibri" w:cs="Times New Roman"/>
              </w:rPr>
              <w:t xml:space="preserve"> Iqbal Block</w:t>
            </w:r>
          </w:p>
        </w:tc>
      </w:tr>
      <w:tr w:rsidR="00E01115" w:rsidTr="00D72A7A">
        <w:tc>
          <w:tcPr>
            <w:tcW w:w="2655" w:type="dxa"/>
          </w:tcPr>
          <w:p w:rsidR="00E01115" w:rsidRPr="00A90FF3" w:rsidRDefault="00E01115" w:rsidP="00D72A7A">
            <w:pPr>
              <w:pStyle w:val="NoSpacing"/>
              <w:jc w:val="right"/>
              <w:rPr>
                <w:rFonts w:ascii="Calibri" w:eastAsia="Times New Roman" w:hAnsi="Calibri" w:cs="Times New Roman"/>
              </w:rPr>
            </w:pPr>
            <w:r w:rsidRPr="00A90FF3">
              <w:rPr>
                <w:rFonts w:ascii="Calibri" w:eastAsia="Times New Roman" w:hAnsi="Calibri" w:cs="Times New Roman"/>
              </w:rPr>
              <w:t>Area</w:t>
            </w:r>
            <w:r w:rsidR="00A90FF3">
              <w:rPr>
                <w:rFonts w:ascii="Calibri" w:eastAsia="Times New Roman" w:hAnsi="Calibri" w:cs="Times New Roman"/>
              </w:rPr>
              <w:t>:</w:t>
            </w:r>
          </w:p>
        </w:tc>
        <w:tc>
          <w:tcPr>
            <w:tcW w:w="5870" w:type="dxa"/>
          </w:tcPr>
          <w:p w:rsidR="00E01115" w:rsidRDefault="00E01115" w:rsidP="00E01115">
            <w:pPr>
              <w:pStyle w:val="NoSpacing"/>
              <w:rPr>
                <w:rFonts w:ascii="Calibri" w:eastAsia="Times New Roman" w:hAnsi="Calibri" w:cs="Times New Roman"/>
              </w:rPr>
            </w:pPr>
            <w:r>
              <w:rPr>
                <w:rFonts w:ascii="Calibri" w:eastAsia="Times New Roman" w:hAnsi="Calibri" w:cs="Times New Roman"/>
              </w:rPr>
              <w:t>750 sq. ft. (25’x30’)</w:t>
            </w:r>
          </w:p>
        </w:tc>
      </w:tr>
      <w:tr w:rsidR="00E01115" w:rsidTr="00D72A7A">
        <w:tc>
          <w:tcPr>
            <w:tcW w:w="2655" w:type="dxa"/>
          </w:tcPr>
          <w:p w:rsidR="00E01115" w:rsidRPr="00A90FF3" w:rsidRDefault="00E01115" w:rsidP="00D72A7A">
            <w:pPr>
              <w:pStyle w:val="NoSpacing"/>
              <w:jc w:val="right"/>
              <w:rPr>
                <w:rFonts w:ascii="Calibri" w:eastAsia="Times New Roman" w:hAnsi="Calibri" w:cs="Times New Roman"/>
              </w:rPr>
            </w:pPr>
            <w:r w:rsidRPr="00A90FF3">
              <w:rPr>
                <w:rFonts w:ascii="Calibri" w:eastAsia="Times New Roman" w:hAnsi="Calibri" w:cs="Times New Roman"/>
              </w:rPr>
              <w:t>Objectives</w:t>
            </w:r>
            <w:r w:rsidR="00A90FF3">
              <w:rPr>
                <w:rFonts w:ascii="Calibri" w:eastAsia="Times New Roman" w:hAnsi="Calibri" w:cs="Times New Roman"/>
              </w:rPr>
              <w:t>:</w:t>
            </w:r>
          </w:p>
        </w:tc>
        <w:tc>
          <w:tcPr>
            <w:tcW w:w="5870" w:type="dxa"/>
          </w:tcPr>
          <w:p w:rsidR="00E01115" w:rsidRDefault="00F136A1" w:rsidP="007E14DF">
            <w:pPr>
              <w:pStyle w:val="NoSpacing"/>
              <w:rPr>
                <w:rFonts w:ascii="Calibri" w:eastAsia="Times New Roman" w:hAnsi="Calibri" w:cs="Times New Roman"/>
              </w:rPr>
            </w:pPr>
            <w:r>
              <w:rPr>
                <w:rFonts w:ascii="Calibri" w:eastAsia="Times New Roman" w:hAnsi="Calibri" w:cs="Times New Roman"/>
              </w:rPr>
              <w:t xml:space="preserve">To </w:t>
            </w:r>
            <w:r w:rsidR="007E14DF">
              <w:rPr>
                <w:rFonts w:ascii="Calibri" w:eastAsia="Times New Roman" w:hAnsi="Calibri" w:cs="Times New Roman"/>
              </w:rPr>
              <w:t>perform experiments of Control Systems course.</w:t>
            </w:r>
          </w:p>
        </w:tc>
      </w:tr>
      <w:tr w:rsidR="00E01115" w:rsidTr="00D72A7A">
        <w:tc>
          <w:tcPr>
            <w:tcW w:w="2655" w:type="dxa"/>
          </w:tcPr>
          <w:p w:rsidR="00E01115" w:rsidRPr="00A90FF3" w:rsidRDefault="00E01115" w:rsidP="00A90FF3">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sidR="00A90FF3">
              <w:rPr>
                <w:rFonts w:ascii="Calibri" w:eastAsia="Times New Roman" w:hAnsi="Calibri" w:cs="Times New Roman"/>
              </w:rPr>
              <w:t>:</w:t>
            </w:r>
          </w:p>
        </w:tc>
        <w:tc>
          <w:tcPr>
            <w:tcW w:w="5870" w:type="dxa"/>
          </w:tcPr>
          <w:p w:rsidR="00E01115" w:rsidRDefault="00E01115" w:rsidP="00E01115">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E01115" w:rsidTr="00D72A7A">
        <w:tc>
          <w:tcPr>
            <w:tcW w:w="2655" w:type="dxa"/>
          </w:tcPr>
          <w:p w:rsidR="00E01115" w:rsidRPr="00A90FF3" w:rsidRDefault="00E01115" w:rsidP="00D72A7A">
            <w:pPr>
              <w:pStyle w:val="NoSpacing"/>
              <w:jc w:val="right"/>
              <w:rPr>
                <w:rFonts w:ascii="Calibri" w:eastAsia="Times New Roman" w:hAnsi="Calibri" w:cs="Times New Roman"/>
              </w:rPr>
            </w:pPr>
            <w:r w:rsidRPr="00A90FF3">
              <w:rPr>
                <w:rFonts w:ascii="Calibri" w:eastAsia="Times New Roman" w:hAnsi="Calibri" w:cs="Times New Roman"/>
              </w:rPr>
              <w:t>Courses taught</w:t>
            </w:r>
            <w:r w:rsidR="00A90FF3">
              <w:rPr>
                <w:rFonts w:ascii="Calibri" w:eastAsia="Times New Roman" w:hAnsi="Calibri" w:cs="Times New Roman"/>
              </w:rPr>
              <w:t>:</w:t>
            </w:r>
          </w:p>
        </w:tc>
        <w:tc>
          <w:tcPr>
            <w:tcW w:w="5870" w:type="dxa"/>
          </w:tcPr>
          <w:p w:rsidR="00E01115" w:rsidRDefault="00E01115" w:rsidP="00E01115">
            <w:pPr>
              <w:pStyle w:val="NoSpacing"/>
              <w:rPr>
                <w:rFonts w:ascii="Calibri" w:eastAsia="Times New Roman" w:hAnsi="Calibri" w:cs="Times New Roman"/>
              </w:rPr>
            </w:pPr>
            <w:r w:rsidRPr="00C23C3D">
              <w:rPr>
                <w:rFonts w:ascii="Calibri" w:eastAsia="Times New Roman" w:hAnsi="Calibri" w:cs="Times New Roman"/>
              </w:rPr>
              <w:t>Control Systems</w:t>
            </w:r>
          </w:p>
        </w:tc>
      </w:tr>
      <w:tr w:rsidR="00E01115" w:rsidTr="00D72A7A">
        <w:tc>
          <w:tcPr>
            <w:tcW w:w="2655" w:type="dxa"/>
          </w:tcPr>
          <w:p w:rsidR="00E01115" w:rsidRPr="00A90FF3" w:rsidRDefault="00E01115" w:rsidP="00D72A7A">
            <w:pPr>
              <w:pStyle w:val="NoSpacing"/>
              <w:jc w:val="right"/>
              <w:rPr>
                <w:rFonts w:ascii="Calibri" w:eastAsia="Times New Roman" w:hAnsi="Calibri" w:cs="Times New Roman"/>
              </w:rPr>
            </w:pPr>
            <w:r w:rsidRPr="00A90FF3">
              <w:rPr>
                <w:rFonts w:ascii="Calibri" w:eastAsia="Times New Roman" w:hAnsi="Calibri" w:cs="Times New Roman"/>
              </w:rPr>
              <w:t>Software</w:t>
            </w:r>
            <w:r w:rsidR="00A90FF3">
              <w:rPr>
                <w:rFonts w:ascii="Calibri" w:eastAsia="Times New Roman" w:hAnsi="Calibri" w:cs="Times New Roman"/>
              </w:rPr>
              <w:t>:</w:t>
            </w:r>
          </w:p>
        </w:tc>
        <w:tc>
          <w:tcPr>
            <w:tcW w:w="5870" w:type="dxa"/>
          </w:tcPr>
          <w:p w:rsidR="00E01115" w:rsidRDefault="00F136A1" w:rsidP="00E01115">
            <w:pPr>
              <w:pStyle w:val="NoSpacing"/>
              <w:rPr>
                <w:rFonts w:ascii="Calibri" w:eastAsia="Times New Roman" w:hAnsi="Calibri" w:cs="Times New Roman"/>
              </w:rPr>
            </w:pPr>
            <w:proofErr w:type="spellStart"/>
            <w:r>
              <w:rPr>
                <w:rFonts w:ascii="Calibri" w:eastAsia="Times New Roman" w:hAnsi="Calibri" w:cs="Times New Roman"/>
              </w:rPr>
              <w:t>TriLogi</w:t>
            </w:r>
            <w:proofErr w:type="spellEnd"/>
            <w:r>
              <w:rPr>
                <w:rFonts w:ascii="Calibri" w:eastAsia="Times New Roman" w:hAnsi="Calibri" w:cs="Times New Roman"/>
              </w:rPr>
              <w:t>, ALTERA PLCs Training Kit</w:t>
            </w:r>
          </w:p>
        </w:tc>
      </w:tr>
      <w:tr w:rsidR="00E01115" w:rsidTr="00D72A7A">
        <w:tc>
          <w:tcPr>
            <w:tcW w:w="2655" w:type="dxa"/>
          </w:tcPr>
          <w:p w:rsidR="00E01115" w:rsidRPr="00A90FF3" w:rsidRDefault="00E01115" w:rsidP="00A90FF3">
            <w:pPr>
              <w:pStyle w:val="NoSpacing"/>
              <w:jc w:val="right"/>
              <w:rPr>
                <w:rFonts w:ascii="Calibri" w:eastAsia="Times New Roman" w:hAnsi="Calibri" w:cs="Times New Roman"/>
              </w:rPr>
            </w:pPr>
            <w:r w:rsidRPr="00A90FF3">
              <w:rPr>
                <w:rFonts w:ascii="Calibri" w:eastAsia="Times New Roman" w:hAnsi="Calibri" w:cs="Times New Roman"/>
              </w:rPr>
              <w:t>Major Equipment</w:t>
            </w:r>
            <w:r w:rsidR="00A90FF3">
              <w:rPr>
                <w:rFonts w:ascii="Calibri" w:eastAsia="Times New Roman" w:hAnsi="Calibri" w:cs="Times New Roman"/>
              </w:rPr>
              <w:t>:</w:t>
            </w:r>
          </w:p>
        </w:tc>
        <w:tc>
          <w:tcPr>
            <w:tcW w:w="5870" w:type="dxa"/>
          </w:tcPr>
          <w:p w:rsidR="00E01115" w:rsidRPr="00AD4FAC" w:rsidRDefault="00E01115" w:rsidP="00E01115">
            <w:pPr>
              <w:pStyle w:val="NoSpacing"/>
              <w:rPr>
                <w:rFonts w:ascii="Calibri" w:eastAsia="Times New Roman" w:hAnsi="Calibri" w:cs="Times New Roman"/>
              </w:rPr>
            </w:pPr>
            <w:r w:rsidRPr="00AD4FAC">
              <w:rPr>
                <w:rFonts w:ascii="Calibri" w:eastAsia="Times New Roman" w:hAnsi="Calibri" w:cs="Times New Roman"/>
              </w:rPr>
              <w:t>Control Engineering Trainers</w:t>
            </w:r>
          </w:p>
          <w:p w:rsidR="00E01115" w:rsidRPr="00AD4FAC" w:rsidRDefault="00E01115" w:rsidP="00E01115">
            <w:pPr>
              <w:pStyle w:val="NoSpacing"/>
              <w:rPr>
                <w:rFonts w:ascii="Calibri" w:eastAsia="Times New Roman" w:hAnsi="Calibri" w:cs="Times New Roman"/>
              </w:rPr>
            </w:pPr>
            <w:r w:rsidRPr="00AD4FAC">
              <w:rPr>
                <w:rFonts w:ascii="Calibri" w:eastAsia="Times New Roman" w:hAnsi="Calibri" w:cs="Times New Roman"/>
              </w:rPr>
              <w:t>PLC’s Trainer kits</w:t>
            </w:r>
            <w:r w:rsidR="00D72A7A">
              <w:rPr>
                <w:rFonts w:ascii="Calibri" w:eastAsia="Times New Roman" w:hAnsi="Calibri" w:cs="Times New Roman"/>
              </w:rPr>
              <w:t xml:space="preserve"> with</w:t>
            </w:r>
            <w:r w:rsidRPr="00AD4FAC">
              <w:rPr>
                <w:rFonts w:ascii="Calibri" w:eastAsia="Times New Roman" w:hAnsi="Calibri" w:cs="Times New Roman"/>
              </w:rPr>
              <w:t xml:space="preserve"> PID Controller</w:t>
            </w:r>
            <w:r w:rsidR="00D72A7A">
              <w:rPr>
                <w:rFonts w:ascii="Calibri" w:eastAsia="Times New Roman" w:hAnsi="Calibri" w:cs="Times New Roman"/>
              </w:rPr>
              <w:t>s</w:t>
            </w:r>
          </w:p>
          <w:p w:rsidR="00C83AAE" w:rsidRDefault="00E01115" w:rsidP="00E01115">
            <w:pPr>
              <w:pStyle w:val="NoSpacing"/>
              <w:rPr>
                <w:rFonts w:ascii="Calibri" w:eastAsia="Times New Roman" w:hAnsi="Calibri" w:cs="Times New Roman"/>
              </w:rPr>
            </w:pPr>
            <w:r w:rsidRPr="00AD4FAC">
              <w:rPr>
                <w:rFonts w:ascii="Calibri" w:eastAsia="Times New Roman" w:hAnsi="Calibri" w:cs="Times New Roman"/>
              </w:rPr>
              <w:t>DSP Development and Experiment System</w:t>
            </w:r>
            <w:r w:rsidR="00CF548F">
              <w:rPr>
                <w:rFonts w:ascii="Calibri" w:eastAsia="Times New Roman" w:hAnsi="Calibri" w:cs="Times New Roman"/>
              </w:rPr>
              <w:t>s</w:t>
            </w:r>
            <w:r w:rsidRPr="00AD4FAC">
              <w:rPr>
                <w:rFonts w:ascii="Calibri" w:eastAsia="Times New Roman" w:hAnsi="Calibri" w:cs="Times New Roman"/>
              </w:rPr>
              <w:t xml:space="preserve"> </w:t>
            </w:r>
          </w:p>
          <w:p w:rsidR="00C83AAE" w:rsidRDefault="00E01115" w:rsidP="00E01115">
            <w:pPr>
              <w:pStyle w:val="NoSpacing"/>
              <w:rPr>
                <w:rFonts w:ascii="Calibri" w:eastAsia="Times New Roman" w:hAnsi="Calibri" w:cs="Times New Roman"/>
              </w:rPr>
            </w:pPr>
            <w:r w:rsidRPr="00AD4FAC">
              <w:rPr>
                <w:rFonts w:ascii="Calibri" w:eastAsia="Times New Roman" w:hAnsi="Calibri" w:cs="Times New Roman"/>
              </w:rPr>
              <w:t xml:space="preserve">Control Modules for </w:t>
            </w:r>
            <w:r w:rsidR="00C83AAE">
              <w:rPr>
                <w:rFonts w:ascii="Calibri" w:eastAsia="Times New Roman" w:hAnsi="Calibri" w:cs="Times New Roman"/>
              </w:rPr>
              <w:t>DSP Development Boards</w:t>
            </w:r>
          </w:p>
          <w:p w:rsidR="00E01115" w:rsidRPr="00AD4FAC" w:rsidRDefault="00E01115" w:rsidP="00E01115">
            <w:pPr>
              <w:pStyle w:val="NoSpacing"/>
              <w:rPr>
                <w:rFonts w:ascii="Calibri" w:eastAsia="Times New Roman" w:hAnsi="Calibri" w:cs="Times New Roman"/>
              </w:rPr>
            </w:pPr>
            <w:r w:rsidRPr="00AD4FAC">
              <w:rPr>
                <w:rFonts w:ascii="Calibri" w:eastAsia="Times New Roman" w:hAnsi="Calibri" w:cs="Times New Roman"/>
              </w:rPr>
              <w:t>FPGA Trainer</w:t>
            </w:r>
            <w:r w:rsidR="00CF548F">
              <w:rPr>
                <w:rFonts w:ascii="Calibri" w:eastAsia="Times New Roman" w:hAnsi="Calibri" w:cs="Times New Roman"/>
              </w:rPr>
              <w:t>s</w:t>
            </w:r>
          </w:p>
          <w:p w:rsidR="00E01115" w:rsidRPr="00AD4FAC" w:rsidRDefault="00E01115" w:rsidP="00E01115">
            <w:pPr>
              <w:pStyle w:val="NoSpacing"/>
              <w:rPr>
                <w:rFonts w:ascii="Calibri" w:eastAsia="Times New Roman" w:hAnsi="Calibri" w:cs="Times New Roman"/>
              </w:rPr>
            </w:pPr>
            <w:r w:rsidRPr="00AD4FAC">
              <w:rPr>
                <w:rFonts w:ascii="Calibri" w:eastAsia="Times New Roman" w:hAnsi="Calibri" w:cs="Times New Roman"/>
              </w:rPr>
              <w:t xml:space="preserve">Magnetic Levitation System </w:t>
            </w:r>
          </w:p>
          <w:p w:rsidR="00E01115" w:rsidRPr="00AD4FAC" w:rsidRDefault="00E01115" w:rsidP="00E01115">
            <w:pPr>
              <w:pStyle w:val="NoSpacing"/>
              <w:rPr>
                <w:rFonts w:ascii="Calibri" w:eastAsia="Times New Roman" w:hAnsi="Calibri" w:cs="Times New Roman"/>
              </w:rPr>
            </w:pPr>
            <w:r w:rsidRPr="00AD4FAC">
              <w:rPr>
                <w:rFonts w:ascii="Calibri" w:eastAsia="Times New Roman" w:hAnsi="Calibri" w:cs="Times New Roman"/>
              </w:rPr>
              <w:t xml:space="preserve">Inverted Pendulum System </w:t>
            </w:r>
          </w:p>
          <w:p w:rsidR="00E01115" w:rsidRDefault="00E01115" w:rsidP="00E01115">
            <w:pPr>
              <w:pStyle w:val="NoSpacing"/>
              <w:rPr>
                <w:rFonts w:ascii="Calibri" w:eastAsia="Times New Roman" w:hAnsi="Calibri" w:cs="Times New Roman"/>
              </w:rPr>
            </w:pPr>
            <w:r w:rsidRPr="00AD4FAC">
              <w:rPr>
                <w:rFonts w:ascii="Calibri" w:eastAsia="Times New Roman" w:hAnsi="Calibri" w:cs="Times New Roman"/>
              </w:rPr>
              <w:t>Oscilloscopes 20 MHz</w:t>
            </w:r>
          </w:p>
        </w:tc>
      </w:tr>
      <w:tr w:rsidR="00E01115" w:rsidTr="00D72A7A">
        <w:tc>
          <w:tcPr>
            <w:tcW w:w="2655" w:type="dxa"/>
          </w:tcPr>
          <w:p w:rsidR="00E01115" w:rsidRPr="00A90FF3" w:rsidRDefault="00E01115" w:rsidP="00D72A7A">
            <w:pPr>
              <w:pStyle w:val="NoSpacing"/>
              <w:jc w:val="right"/>
              <w:rPr>
                <w:rFonts w:ascii="Calibri" w:eastAsia="Times New Roman" w:hAnsi="Calibri" w:cs="Times New Roman"/>
              </w:rPr>
            </w:pPr>
            <w:r w:rsidRPr="00A90FF3">
              <w:rPr>
                <w:rFonts w:ascii="Calibri" w:eastAsia="Times New Roman" w:hAnsi="Calibri" w:cs="Times New Roman"/>
              </w:rPr>
              <w:t>Safety regulations</w:t>
            </w:r>
            <w:r w:rsidR="00A90FF3">
              <w:rPr>
                <w:rFonts w:ascii="Calibri" w:eastAsia="Times New Roman" w:hAnsi="Calibri" w:cs="Times New Roman"/>
              </w:rPr>
              <w:t>:</w:t>
            </w:r>
          </w:p>
        </w:tc>
        <w:tc>
          <w:tcPr>
            <w:tcW w:w="5870" w:type="dxa"/>
          </w:tcPr>
          <w:p w:rsidR="00E01115" w:rsidRDefault="00F136A1" w:rsidP="00E01115">
            <w:pPr>
              <w:pStyle w:val="NoSpacing"/>
              <w:rPr>
                <w:rFonts w:ascii="Calibri" w:eastAsia="Times New Roman" w:hAnsi="Calibri" w:cs="Times New Roman"/>
              </w:rPr>
            </w:pPr>
            <w:r>
              <w:rPr>
                <w:rFonts w:ascii="Calibri" w:eastAsia="Times New Roman" w:hAnsi="Calibri" w:cs="Times New Roman"/>
              </w:rPr>
              <w:t>Fire extinguishers required (not available)</w:t>
            </w:r>
          </w:p>
          <w:p w:rsidR="00F136A1" w:rsidRDefault="00F136A1" w:rsidP="00E01115">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FD680C" w:rsidRPr="007C5227" w:rsidRDefault="00FD680C" w:rsidP="00FD680C">
      <w:pPr>
        <w:pStyle w:val="NoSpacing"/>
        <w:rPr>
          <w:rFonts w:ascii="Calibri" w:eastAsia="Times New Roman" w:hAnsi="Calibri" w:cs="Times New Roman"/>
        </w:rPr>
      </w:pPr>
    </w:p>
    <w:p w:rsidR="005E67E6" w:rsidRPr="00E13FB6" w:rsidRDefault="005E67E6" w:rsidP="00D678E0">
      <w:pPr>
        <w:pStyle w:val="NoSpacing"/>
        <w:numPr>
          <w:ilvl w:val="0"/>
          <w:numId w:val="5"/>
        </w:numPr>
        <w:rPr>
          <w:b/>
        </w:rPr>
      </w:pPr>
      <w:r w:rsidRPr="00E13FB6">
        <w:rPr>
          <w:b/>
        </w:rPr>
        <w:t xml:space="preserve">Electric Machines and Power </w:t>
      </w:r>
      <w:r w:rsidR="00E13FB6">
        <w:rPr>
          <w:b/>
        </w:rPr>
        <w:t>S</w:t>
      </w:r>
      <w:r w:rsidRPr="00E13FB6">
        <w:rPr>
          <w:b/>
        </w:rPr>
        <w:t>ystems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D72A7A" w:rsidTr="002770BF">
        <w:tc>
          <w:tcPr>
            <w:tcW w:w="2655" w:type="dxa"/>
          </w:tcPr>
          <w:p w:rsidR="00D72A7A" w:rsidRPr="00A90FF3" w:rsidRDefault="00D72A7A" w:rsidP="002770BF">
            <w:pPr>
              <w:pStyle w:val="NoSpacing"/>
              <w:jc w:val="right"/>
            </w:pPr>
            <w:r w:rsidRPr="00A90FF3">
              <w:rPr>
                <w:rFonts w:ascii="Calibri" w:eastAsia="Times New Roman" w:hAnsi="Calibri" w:cs="Times New Roman"/>
              </w:rPr>
              <w:t>Location</w:t>
            </w:r>
            <w:r w:rsidR="00E61DC1">
              <w:rPr>
                <w:rFonts w:ascii="Calibri" w:eastAsia="Times New Roman" w:hAnsi="Calibri" w:cs="Times New Roman"/>
              </w:rPr>
              <w:t>:</w:t>
            </w:r>
          </w:p>
        </w:tc>
        <w:tc>
          <w:tcPr>
            <w:tcW w:w="5870" w:type="dxa"/>
          </w:tcPr>
          <w:p w:rsidR="00D72A7A" w:rsidRDefault="00D72A7A" w:rsidP="002770BF">
            <w:pPr>
              <w:pStyle w:val="NoSpacing"/>
              <w:rPr>
                <w:b/>
              </w:rPr>
            </w:pPr>
            <w:r>
              <w:rPr>
                <w:rFonts w:ascii="Calibri" w:eastAsia="Times New Roman" w:hAnsi="Calibri" w:cs="Times New Roman"/>
              </w:rPr>
              <w:t xml:space="preserve">First Floor, </w:t>
            </w:r>
            <w:proofErr w:type="spellStart"/>
            <w:r>
              <w:rPr>
                <w:rFonts w:ascii="Calibri" w:eastAsia="Times New Roman" w:hAnsi="Calibri" w:cs="Times New Roman"/>
              </w:rPr>
              <w:t>Allama</w:t>
            </w:r>
            <w:proofErr w:type="spellEnd"/>
            <w:r>
              <w:rPr>
                <w:rFonts w:ascii="Calibri" w:eastAsia="Times New Roman" w:hAnsi="Calibri" w:cs="Times New Roman"/>
              </w:rPr>
              <w:t xml:space="preserve"> Iqbal Block</w:t>
            </w:r>
          </w:p>
        </w:tc>
      </w:tr>
      <w:tr w:rsidR="00D72A7A" w:rsidTr="002770BF">
        <w:tc>
          <w:tcPr>
            <w:tcW w:w="2655" w:type="dxa"/>
          </w:tcPr>
          <w:p w:rsidR="00D72A7A" w:rsidRPr="00A90FF3" w:rsidRDefault="00D72A7A" w:rsidP="002770BF">
            <w:pPr>
              <w:pStyle w:val="NoSpacing"/>
              <w:jc w:val="right"/>
              <w:rPr>
                <w:rFonts w:ascii="Calibri" w:eastAsia="Times New Roman" w:hAnsi="Calibri" w:cs="Times New Roman"/>
              </w:rPr>
            </w:pPr>
            <w:r w:rsidRPr="00A90FF3">
              <w:rPr>
                <w:rFonts w:ascii="Calibri" w:eastAsia="Times New Roman" w:hAnsi="Calibri" w:cs="Times New Roman"/>
              </w:rPr>
              <w:t>Area</w:t>
            </w:r>
            <w:r w:rsidR="00E61DC1">
              <w:rPr>
                <w:rFonts w:ascii="Calibri" w:eastAsia="Times New Roman" w:hAnsi="Calibri" w:cs="Times New Roman"/>
              </w:rPr>
              <w:t>:</w:t>
            </w:r>
          </w:p>
        </w:tc>
        <w:tc>
          <w:tcPr>
            <w:tcW w:w="5870" w:type="dxa"/>
          </w:tcPr>
          <w:p w:rsidR="00D72A7A" w:rsidRDefault="00D72A7A" w:rsidP="002770BF">
            <w:pPr>
              <w:pStyle w:val="NoSpacing"/>
              <w:rPr>
                <w:rFonts w:ascii="Calibri" w:eastAsia="Times New Roman" w:hAnsi="Calibri" w:cs="Times New Roman"/>
              </w:rPr>
            </w:pPr>
            <w:r>
              <w:rPr>
                <w:rFonts w:ascii="Calibri" w:eastAsia="Times New Roman" w:hAnsi="Calibri" w:cs="Times New Roman"/>
              </w:rPr>
              <w:t>750 sq. ft. (25’x30’)</w:t>
            </w:r>
          </w:p>
        </w:tc>
      </w:tr>
      <w:tr w:rsidR="00D72A7A" w:rsidTr="002770BF">
        <w:tc>
          <w:tcPr>
            <w:tcW w:w="2655" w:type="dxa"/>
          </w:tcPr>
          <w:p w:rsidR="00D72A7A" w:rsidRPr="00A90FF3" w:rsidRDefault="00D72A7A"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sidR="00E61DC1">
              <w:rPr>
                <w:rFonts w:ascii="Calibri" w:eastAsia="Times New Roman" w:hAnsi="Calibri" w:cs="Times New Roman"/>
              </w:rPr>
              <w:t>:</w:t>
            </w:r>
          </w:p>
        </w:tc>
        <w:tc>
          <w:tcPr>
            <w:tcW w:w="5870" w:type="dxa"/>
          </w:tcPr>
          <w:p w:rsidR="00D72A7A" w:rsidRDefault="007E14DF" w:rsidP="007E14DF">
            <w:pPr>
              <w:pStyle w:val="NoSpacing"/>
              <w:rPr>
                <w:rFonts w:ascii="Calibri" w:eastAsia="Times New Roman" w:hAnsi="Calibri" w:cs="Times New Roman"/>
              </w:rPr>
            </w:pPr>
            <w:r>
              <w:rPr>
                <w:rFonts w:ascii="Calibri" w:eastAsia="Times New Roman" w:hAnsi="Calibri" w:cs="Times New Roman"/>
              </w:rPr>
              <w:t>To perform experiments of Electric Machines and Power distribution.</w:t>
            </w:r>
          </w:p>
        </w:tc>
      </w:tr>
      <w:tr w:rsidR="00D72A7A" w:rsidTr="002770BF">
        <w:tc>
          <w:tcPr>
            <w:tcW w:w="2655" w:type="dxa"/>
          </w:tcPr>
          <w:p w:rsidR="00D72A7A" w:rsidRPr="00A90FF3" w:rsidRDefault="00D72A7A" w:rsidP="00E61DC1">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sidR="00E61DC1">
              <w:rPr>
                <w:rFonts w:ascii="Calibri" w:eastAsia="Times New Roman" w:hAnsi="Calibri" w:cs="Times New Roman"/>
              </w:rPr>
              <w:t>:</w:t>
            </w:r>
          </w:p>
        </w:tc>
        <w:tc>
          <w:tcPr>
            <w:tcW w:w="5870" w:type="dxa"/>
          </w:tcPr>
          <w:p w:rsidR="00D72A7A" w:rsidRDefault="00D72A7A"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D72A7A" w:rsidTr="002770BF">
        <w:tc>
          <w:tcPr>
            <w:tcW w:w="2655" w:type="dxa"/>
          </w:tcPr>
          <w:p w:rsidR="00D72A7A" w:rsidRPr="00A90FF3" w:rsidRDefault="00D72A7A"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sidR="00E61DC1">
              <w:rPr>
                <w:rFonts w:ascii="Calibri" w:eastAsia="Times New Roman" w:hAnsi="Calibri" w:cs="Times New Roman"/>
              </w:rPr>
              <w:t>:</w:t>
            </w:r>
          </w:p>
        </w:tc>
        <w:tc>
          <w:tcPr>
            <w:tcW w:w="5870" w:type="dxa"/>
          </w:tcPr>
          <w:p w:rsidR="00D72A7A" w:rsidRDefault="00D72A7A" w:rsidP="002770BF">
            <w:pPr>
              <w:pStyle w:val="NoSpacing"/>
              <w:rPr>
                <w:rFonts w:ascii="Calibri" w:eastAsia="Times New Roman" w:hAnsi="Calibri" w:cs="Times New Roman"/>
              </w:rPr>
            </w:pPr>
            <w:r w:rsidRPr="00C23C3D">
              <w:rPr>
                <w:rFonts w:ascii="Calibri" w:eastAsia="Times New Roman" w:hAnsi="Calibri" w:cs="Times New Roman"/>
              </w:rPr>
              <w:t>Electric Machines</w:t>
            </w:r>
          </w:p>
        </w:tc>
      </w:tr>
      <w:tr w:rsidR="00D72A7A" w:rsidTr="002770BF">
        <w:tc>
          <w:tcPr>
            <w:tcW w:w="2655" w:type="dxa"/>
          </w:tcPr>
          <w:p w:rsidR="00D72A7A" w:rsidRPr="00A90FF3" w:rsidRDefault="00D72A7A"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sidR="00E61DC1">
              <w:rPr>
                <w:rFonts w:ascii="Calibri" w:eastAsia="Times New Roman" w:hAnsi="Calibri" w:cs="Times New Roman"/>
              </w:rPr>
              <w:t>:</w:t>
            </w:r>
          </w:p>
        </w:tc>
        <w:tc>
          <w:tcPr>
            <w:tcW w:w="5870" w:type="dxa"/>
          </w:tcPr>
          <w:p w:rsidR="00D72A7A" w:rsidRDefault="007E14DF" w:rsidP="002770BF">
            <w:pPr>
              <w:pStyle w:val="NoSpacing"/>
              <w:rPr>
                <w:rFonts w:ascii="Calibri" w:eastAsia="Times New Roman" w:hAnsi="Calibri" w:cs="Times New Roman"/>
              </w:rPr>
            </w:pPr>
            <w:r>
              <w:rPr>
                <w:rFonts w:ascii="Calibri" w:eastAsia="Times New Roman" w:hAnsi="Calibri" w:cs="Times New Roman"/>
              </w:rPr>
              <w:t>None</w:t>
            </w:r>
          </w:p>
        </w:tc>
      </w:tr>
      <w:tr w:rsidR="00D72A7A" w:rsidTr="002770BF">
        <w:tc>
          <w:tcPr>
            <w:tcW w:w="2655" w:type="dxa"/>
          </w:tcPr>
          <w:p w:rsidR="00D72A7A" w:rsidRPr="00A90FF3" w:rsidRDefault="00D72A7A" w:rsidP="00E61DC1">
            <w:pPr>
              <w:pStyle w:val="NoSpacing"/>
              <w:jc w:val="right"/>
              <w:rPr>
                <w:rFonts w:ascii="Calibri" w:eastAsia="Times New Roman" w:hAnsi="Calibri" w:cs="Times New Roman"/>
              </w:rPr>
            </w:pPr>
            <w:r w:rsidRPr="00A90FF3">
              <w:rPr>
                <w:rFonts w:ascii="Calibri" w:eastAsia="Times New Roman" w:hAnsi="Calibri" w:cs="Times New Roman"/>
              </w:rPr>
              <w:t>Major Equipment</w:t>
            </w:r>
            <w:r w:rsidR="00E61DC1">
              <w:rPr>
                <w:rFonts w:ascii="Calibri" w:eastAsia="Times New Roman" w:hAnsi="Calibri" w:cs="Times New Roman"/>
              </w:rPr>
              <w:t>:</w:t>
            </w:r>
          </w:p>
        </w:tc>
        <w:tc>
          <w:tcPr>
            <w:tcW w:w="5870" w:type="dxa"/>
          </w:tcPr>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DC Motor/Generators</w:t>
            </w:r>
          </w:p>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Induction Motor</w:t>
            </w:r>
            <w:r>
              <w:rPr>
                <w:rFonts w:ascii="Calibri" w:eastAsia="Times New Roman" w:hAnsi="Calibri" w:cs="Times New Roman"/>
              </w:rPr>
              <w:t>s</w:t>
            </w:r>
            <w:r w:rsidRPr="00051052">
              <w:rPr>
                <w:rFonts w:ascii="Calibri" w:eastAsia="Times New Roman" w:hAnsi="Calibri" w:cs="Times New Roman"/>
              </w:rPr>
              <w:t xml:space="preserve">, </w:t>
            </w:r>
          </w:p>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 xml:space="preserve">Training Systems </w:t>
            </w:r>
            <w:r>
              <w:rPr>
                <w:rFonts w:ascii="Calibri" w:eastAsia="Times New Roman" w:hAnsi="Calibri" w:cs="Times New Roman"/>
              </w:rPr>
              <w:t xml:space="preserve">for 3-phase </w:t>
            </w:r>
            <w:r w:rsidRPr="00051052">
              <w:rPr>
                <w:rFonts w:ascii="Calibri" w:eastAsia="Times New Roman" w:hAnsi="Calibri" w:cs="Times New Roman"/>
              </w:rPr>
              <w:t>Transformer</w:t>
            </w:r>
            <w:r>
              <w:rPr>
                <w:rFonts w:ascii="Calibri" w:eastAsia="Times New Roman" w:hAnsi="Calibri" w:cs="Times New Roman"/>
              </w:rPr>
              <w:t>s</w:t>
            </w:r>
          </w:p>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Flux meters</w:t>
            </w:r>
          </w:p>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Tachometers</w:t>
            </w:r>
          </w:p>
          <w:p w:rsidR="00D72A7A" w:rsidRDefault="00D72A7A" w:rsidP="00D72A7A">
            <w:pPr>
              <w:pStyle w:val="NoSpacing"/>
              <w:rPr>
                <w:rFonts w:ascii="Calibri" w:eastAsia="Times New Roman" w:hAnsi="Calibri" w:cs="Times New Roman"/>
              </w:rPr>
            </w:pPr>
            <w:r w:rsidRPr="00051052">
              <w:rPr>
                <w:rFonts w:ascii="Calibri" w:eastAsia="Times New Roman" w:hAnsi="Calibri" w:cs="Times New Roman"/>
              </w:rPr>
              <w:t>Dissectible Machines Training Systems</w:t>
            </w:r>
          </w:p>
        </w:tc>
      </w:tr>
      <w:tr w:rsidR="00D72A7A" w:rsidTr="002770BF">
        <w:tc>
          <w:tcPr>
            <w:tcW w:w="2655" w:type="dxa"/>
          </w:tcPr>
          <w:p w:rsidR="00D72A7A" w:rsidRPr="00A90FF3" w:rsidRDefault="00D72A7A"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sidR="00E61DC1">
              <w:rPr>
                <w:rFonts w:ascii="Calibri" w:eastAsia="Times New Roman" w:hAnsi="Calibri" w:cs="Times New Roman"/>
              </w:rPr>
              <w:t>:</w:t>
            </w:r>
          </w:p>
        </w:tc>
        <w:tc>
          <w:tcPr>
            <w:tcW w:w="5870" w:type="dxa"/>
          </w:tcPr>
          <w:p w:rsidR="00F136A1" w:rsidRDefault="00F136A1" w:rsidP="00F136A1">
            <w:pPr>
              <w:pStyle w:val="NoSpacing"/>
              <w:rPr>
                <w:rFonts w:ascii="Calibri" w:eastAsia="Times New Roman" w:hAnsi="Calibri" w:cs="Times New Roman"/>
              </w:rPr>
            </w:pPr>
            <w:r>
              <w:rPr>
                <w:rFonts w:ascii="Calibri" w:eastAsia="Times New Roman" w:hAnsi="Calibri" w:cs="Times New Roman"/>
              </w:rPr>
              <w:t>Fire extinguishers required (not available)</w:t>
            </w:r>
          </w:p>
          <w:p w:rsidR="00F136A1" w:rsidRDefault="00F136A1" w:rsidP="00F136A1">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D72A7A" w:rsidRDefault="00F136A1" w:rsidP="00F136A1">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E13FB6" w:rsidRPr="007C5227" w:rsidRDefault="00C23C3D" w:rsidP="00D72A7A">
      <w:pPr>
        <w:pStyle w:val="NoSpacing"/>
        <w:ind w:left="720"/>
        <w:rPr>
          <w:rFonts w:ascii="Calibri" w:eastAsia="Times New Roman" w:hAnsi="Calibri" w:cs="Times New Roman"/>
        </w:rPr>
      </w:pPr>
      <w:r>
        <w:rPr>
          <w:rFonts w:ascii="Calibri" w:eastAsia="Times New Roman" w:hAnsi="Calibri" w:cs="Times New Roman"/>
        </w:rPr>
        <w:tab/>
      </w:r>
    </w:p>
    <w:p w:rsidR="005E67E6" w:rsidRPr="00636CD0" w:rsidRDefault="005E67E6" w:rsidP="00D678E0">
      <w:pPr>
        <w:pStyle w:val="NoSpacing"/>
        <w:numPr>
          <w:ilvl w:val="0"/>
          <w:numId w:val="5"/>
        </w:numPr>
        <w:rPr>
          <w:b/>
        </w:rPr>
      </w:pPr>
      <w:r w:rsidRPr="00636CD0">
        <w:rPr>
          <w:b/>
        </w:rPr>
        <w:t>Communication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550502" w:rsidTr="002770BF">
        <w:tc>
          <w:tcPr>
            <w:tcW w:w="2655" w:type="dxa"/>
          </w:tcPr>
          <w:p w:rsidR="00550502" w:rsidRPr="00A90FF3" w:rsidRDefault="00550502"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550502" w:rsidRDefault="00550502" w:rsidP="00550502">
            <w:pPr>
              <w:pStyle w:val="NoSpacing"/>
              <w:rPr>
                <w:b/>
              </w:rPr>
            </w:pPr>
            <w:r>
              <w:rPr>
                <w:rFonts w:ascii="Calibri" w:eastAsia="Times New Roman" w:hAnsi="Calibri" w:cs="Times New Roman"/>
              </w:rPr>
              <w:t xml:space="preserve">Ground Floor, </w:t>
            </w:r>
            <w:proofErr w:type="spellStart"/>
            <w:r>
              <w:rPr>
                <w:rFonts w:ascii="Calibri" w:eastAsia="Times New Roman" w:hAnsi="Calibri" w:cs="Times New Roman"/>
              </w:rPr>
              <w:t>Allama</w:t>
            </w:r>
            <w:proofErr w:type="spellEnd"/>
            <w:r>
              <w:rPr>
                <w:rFonts w:ascii="Calibri" w:eastAsia="Times New Roman" w:hAnsi="Calibri" w:cs="Times New Roman"/>
              </w:rPr>
              <w:t xml:space="preserve"> Iqbal Block</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550502" w:rsidRDefault="00550502" w:rsidP="002770BF">
            <w:pPr>
              <w:pStyle w:val="NoSpacing"/>
              <w:rPr>
                <w:rFonts w:ascii="Calibri" w:eastAsia="Times New Roman" w:hAnsi="Calibri" w:cs="Times New Roman"/>
              </w:rPr>
            </w:pPr>
            <w:r>
              <w:rPr>
                <w:rFonts w:ascii="Calibri" w:eastAsia="Times New Roman" w:hAnsi="Calibri" w:cs="Times New Roman"/>
              </w:rPr>
              <w:t>750 sq. ft. (25’x30’)</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550502" w:rsidRDefault="007E14DF" w:rsidP="002770BF">
            <w:pPr>
              <w:pStyle w:val="NoSpacing"/>
              <w:rPr>
                <w:rFonts w:ascii="Calibri" w:eastAsia="Times New Roman" w:hAnsi="Calibri" w:cs="Times New Roman"/>
              </w:rPr>
            </w:pPr>
            <w:r>
              <w:rPr>
                <w:rFonts w:ascii="Calibri" w:eastAsia="Times New Roman" w:hAnsi="Calibri" w:cs="Times New Roman"/>
              </w:rPr>
              <w:t>To perform communication-related experiments</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550502" w:rsidRDefault="00550502"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550502" w:rsidRPr="008670DC" w:rsidRDefault="00550502" w:rsidP="00550502">
            <w:pPr>
              <w:pStyle w:val="NoSpacing"/>
              <w:rPr>
                <w:rFonts w:ascii="Calibri" w:eastAsia="Times New Roman" w:hAnsi="Calibri" w:cs="Times New Roman"/>
              </w:rPr>
            </w:pPr>
            <w:r w:rsidRPr="008670DC">
              <w:rPr>
                <w:rFonts w:ascii="Calibri" w:eastAsia="Times New Roman" w:hAnsi="Calibri" w:cs="Times New Roman"/>
              </w:rPr>
              <w:t>Communication Systems</w:t>
            </w:r>
          </w:p>
          <w:p w:rsidR="00550502" w:rsidRDefault="00550502" w:rsidP="00550502">
            <w:pPr>
              <w:pStyle w:val="NoSpacing"/>
              <w:rPr>
                <w:rFonts w:ascii="Calibri" w:eastAsia="Times New Roman" w:hAnsi="Calibri" w:cs="Times New Roman"/>
              </w:rPr>
            </w:pPr>
            <w:r w:rsidRPr="008670DC">
              <w:rPr>
                <w:rFonts w:ascii="Calibri" w:eastAsia="Times New Roman" w:hAnsi="Calibri" w:cs="Times New Roman"/>
              </w:rPr>
              <w:t>Data Communication &amp; Computer Networks</w:t>
            </w:r>
          </w:p>
          <w:p w:rsidR="00550502" w:rsidRDefault="00550502" w:rsidP="00550502">
            <w:pPr>
              <w:pStyle w:val="NoSpacing"/>
              <w:rPr>
                <w:rFonts w:ascii="Calibri" w:eastAsia="Times New Roman" w:hAnsi="Calibri" w:cs="Times New Roman"/>
              </w:rPr>
            </w:pPr>
            <w:r w:rsidRPr="008670DC">
              <w:rPr>
                <w:rFonts w:ascii="Calibri" w:eastAsia="Times New Roman" w:hAnsi="Calibri" w:cs="Times New Roman"/>
              </w:rPr>
              <w:t>Antenna and Wave Propagation</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lastRenderedPageBreak/>
              <w:t>Software</w:t>
            </w:r>
            <w:r>
              <w:rPr>
                <w:rFonts w:ascii="Calibri" w:eastAsia="Times New Roman" w:hAnsi="Calibri" w:cs="Times New Roman"/>
              </w:rPr>
              <w:t>:</w:t>
            </w:r>
          </w:p>
        </w:tc>
        <w:tc>
          <w:tcPr>
            <w:tcW w:w="5870" w:type="dxa"/>
          </w:tcPr>
          <w:p w:rsidR="00550502" w:rsidRDefault="00F136A1" w:rsidP="002770BF">
            <w:pPr>
              <w:pStyle w:val="NoSpacing"/>
              <w:rPr>
                <w:rFonts w:ascii="Calibri" w:eastAsia="Times New Roman" w:hAnsi="Calibri" w:cs="Times New Roman"/>
              </w:rPr>
            </w:pPr>
            <w:r>
              <w:rPr>
                <w:rFonts w:ascii="Calibri" w:eastAsia="Times New Roman" w:hAnsi="Calibri" w:cs="Times New Roman"/>
              </w:rPr>
              <w:t>MATLAB, National Instrument’s LabVIEW, HFSS</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Modularized Communication Trainers</w:t>
            </w:r>
          </w:p>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Optical Fiber Trainers</w:t>
            </w:r>
          </w:p>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Antenna Trainers</w:t>
            </w:r>
          </w:p>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Satellite Trainers</w:t>
            </w:r>
          </w:p>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DSO (Digital Signal Oscilloscope)</w:t>
            </w:r>
          </w:p>
          <w:p w:rsidR="00550502" w:rsidRPr="00404EA0" w:rsidRDefault="00550502" w:rsidP="00550502">
            <w:pPr>
              <w:pStyle w:val="NoSpacing"/>
              <w:rPr>
                <w:rFonts w:ascii="Calibri" w:eastAsia="Times New Roman" w:hAnsi="Calibri" w:cs="Times New Roman"/>
              </w:rPr>
            </w:pPr>
            <w:r w:rsidRPr="00404EA0">
              <w:rPr>
                <w:rFonts w:ascii="Calibri" w:eastAsia="Times New Roman" w:hAnsi="Calibri" w:cs="Times New Roman"/>
              </w:rPr>
              <w:t xml:space="preserve">Programmable DC Power Supplies </w:t>
            </w:r>
          </w:p>
          <w:p w:rsidR="00550502" w:rsidRDefault="00550502" w:rsidP="00550502">
            <w:pPr>
              <w:pStyle w:val="NoSpacing"/>
              <w:rPr>
                <w:rFonts w:ascii="Calibri" w:eastAsia="Times New Roman" w:hAnsi="Calibri" w:cs="Times New Roman"/>
              </w:rPr>
            </w:pPr>
            <w:r w:rsidRPr="00404EA0">
              <w:rPr>
                <w:rFonts w:ascii="Calibri" w:eastAsia="Times New Roman" w:hAnsi="Calibri" w:cs="Times New Roman"/>
              </w:rPr>
              <w:t>P-IV High performance PCs for Simulations</w:t>
            </w:r>
          </w:p>
        </w:tc>
      </w:tr>
      <w:tr w:rsidR="00550502" w:rsidTr="002770BF">
        <w:tc>
          <w:tcPr>
            <w:tcW w:w="2655" w:type="dxa"/>
          </w:tcPr>
          <w:p w:rsidR="00550502" w:rsidRPr="00A90FF3" w:rsidRDefault="00550502"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550502" w:rsidRDefault="007E14DF" w:rsidP="007E14DF">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t>Digital Signal Processing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9D78CC" w:rsidTr="002770BF">
        <w:tc>
          <w:tcPr>
            <w:tcW w:w="2655" w:type="dxa"/>
          </w:tcPr>
          <w:p w:rsidR="009D78CC" w:rsidRPr="00A90FF3" w:rsidRDefault="009D78CC"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9D78CC" w:rsidRDefault="009D78CC" w:rsidP="002770BF">
            <w:pPr>
              <w:pStyle w:val="NoSpacing"/>
              <w:rPr>
                <w:b/>
              </w:rPr>
            </w:pPr>
            <w:r>
              <w:rPr>
                <w:rFonts w:ascii="Calibri" w:eastAsia="Times New Roman" w:hAnsi="Calibri" w:cs="Times New Roman"/>
              </w:rPr>
              <w:t xml:space="preserve">Ground Floor, </w:t>
            </w:r>
            <w:proofErr w:type="spellStart"/>
            <w:r>
              <w:rPr>
                <w:rFonts w:ascii="Calibri" w:eastAsia="Times New Roman" w:hAnsi="Calibri" w:cs="Times New Roman"/>
              </w:rPr>
              <w:t>Allama</w:t>
            </w:r>
            <w:proofErr w:type="spellEnd"/>
            <w:r>
              <w:rPr>
                <w:rFonts w:ascii="Calibri" w:eastAsia="Times New Roman" w:hAnsi="Calibri" w:cs="Times New Roman"/>
              </w:rPr>
              <w:t xml:space="preserve"> Iqbal Block</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9D78CC" w:rsidRDefault="009D78CC" w:rsidP="002770BF">
            <w:pPr>
              <w:pStyle w:val="NoSpacing"/>
              <w:rPr>
                <w:rFonts w:ascii="Calibri" w:eastAsia="Times New Roman" w:hAnsi="Calibri" w:cs="Times New Roman"/>
              </w:rPr>
            </w:pPr>
            <w:r>
              <w:rPr>
                <w:rFonts w:ascii="Calibri" w:eastAsia="Times New Roman" w:hAnsi="Calibri" w:cs="Times New Roman"/>
              </w:rPr>
              <w:t>750 sq. ft. (25’x30’)</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9D78CC" w:rsidRDefault="009D78CC" w:rsidP="002770BF">
            <w:pPr>
              <w:pStyle w:val="NoSpacing"/>
              <w:rPr>
                <w:rFonts w:ascii="Calibri" w:eastAsia="Times New Roman" w:hAnsi="Calibri" w:cs="Times New Roman"/>
              </w:rPr>
            </w:pPr>
            <w:r>
              <w:rPr>
                <w:rFonts w:ascii="Calibri" w:eastAsia="Times New Roman" w:hAnsi="Calibri" w:cs="Times New Roman"/>
              </w:rPr>
              <w:t>-</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9D78CC" w:rsidRDefault="009D78CC"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9D78CC" w:rsidRDefault="009D78CC" w:rsidP="002770BF">
            <w:pPr>
              <w:pStyle w:val="NoSpacing"/>
              <w:rPr>
                <w:rFonts w:ascii="Calibri" w:eastAsia="Times New Roman" w:hAnsi="Calibri" w:cs="Times New Roman"/>
              </w:rPr>
            </w:pPr>
            <w:r w:rsidRPr="00FD4139">
              <w:rPr>
                <w:rFonts w:ascii="Calibri" w:eastAsia="Times New Roman" w:hAnsi="Calibri" w:cs="Times New Roman"/>
              </w:rPr>
              <w:t>Digital Signal Processing</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9D78CC" w:rsidRDefault="007E14DF" w:rsidP="002770BF">
            <w:pPr>
              <w:pStyle w:val="NoSpacing"/>
              <w:rPr>
                <w:rFonts w:ascii="Calibri" w:eastAsia="Times New Roman" w:hAnsi="Calibri" w:cs="Times New Roman"/>
              </w:rPr>
            </w:pPr>
            <w:r>
              <w:rPr>
                <w:rFonts w:ascii="Calibri" w:eastAsia="Times New Roman" w:hAnsi="Calibri" w:cs="Times New Roman"/>
              </w:rPr>
              <w:t>MATLAB, LabVIEW</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9D78CC" w:rsidRPr="00DE14A1" w:rsidRDefault="009D78CC" w:rsidP="009D78CC">
            <w:pPr>
              <w:pStyle w:val="NoSpacing"/>
              <w:rPr>
                <w:rFonts w:ascii="Calibri" w:eastAsia="Times New Roman" w:hAnsi="Calibri" w:cs="Times New Roman"/>
              </w:rPr>
            </w:pPr>
            <w:r w:rsidRPr="00DE14A1">
              <w:rPr>
                <w:rFonts w:ascii="Calibri" w:eastAsia="Times New Roman" w:hAnsi="Calibri" w:cs="Times New Roman"/>
              </w:rPr>
              <w:t>DSO (Digital Signal Oscilloscope)</w:t>
            </w:r>
          </w:p>
          <w:p w:rsidR="009D78CC" w:rsidRPr="00DE14A1" w:rsidRDefault="009D78CC" w:rsidP="009D78CC">
            <w:pPr>
              <w:pStyle w:val="NoSpacing"/>
              <w:rPr>
                <w:rFonts w:ascii="Calibri" w:eastAsia="Times New Roman" w:hAnsi="Calibri" w:cs="Times New Roman"/>
              </w:rPr>
            </w:pPr>
            <w:r>
              <w:rPr>
                <w:rFonts w:ascii="Calibri" w:eastAsia="Times New Roman" w:hAnsi="Calibri" w:cs="Times New Roman"/>
              </w:rPr>
              <w:t xml:space="preserve">TMS C6713 </w:t>
            </w:r>
            <w:r w:rsidRPr="00DE14A1">
              <w:rPr>
                <w:rFonts w:ascii="Calibri" w:eastAsia="Times New Roman" w:hAnsi="Calibri" w:cs="Times New Roman"/>
              </w:rPr>
              <w:t xml:space="preserve">DSP Development Kits </w:t>
            </w:r>
          </w:p>
          <w:p w:rsidR="009D78CC" w:rsidRPr="00DE14A1" w:rsidRDefault="009D78CC" w:rsidP="009D78CC">
            <w:pPr>
              <w:pStyle w:val="NoSpacing"/>
              <w:rPr>
                <w:rFonts w:ascii="Calibri" w:eastAsia="Times New Roman" w:hAnsi="Calibri" w:cs="Times New Roman"/>
              </w:rPr>
            </w:pPr>
            <w:r w:rsidRPr="00DE14A1">
              <w:rPr>
                <w:rFonts w:ascii="Calibri" w:eastAsia="Times New Roman" w:hAnsi="Calibri" w:cs="Times New Roman"/>
              </w:rPr>
              <w:t>Power Supply and Audio Signal Generator, Function generators</w:t>
            </w:r>
          </w:p>
          <w:p w:rsidR="009D78CC" w:rsidRPr="00DE14A1" w:rsidRDefault="009D78CC" w:rsidP="009D78CC">
            <w:pPr>
              <w:pStyle w:val="NoSpacing"/>
              <w:rPr>
                <w:rFonts w:ascii="Calibri" w:eastAsia="Times New Roman" w:hAnsi="Calibri" w:cs="Times New Roman"/>
              </w:rPr>
            </w:pPr>
            <w:r w:rsidRPr="00DE14A1">
              <w:rPr>
                <w:rFonts w:ascii="Calibri" w:eastAsia="Times New Roman" w:hAnsi="Calibri" w:cs="Times New Roman"/>
              </w:rPr>
              <w:t xml:space="preserve">Programmable DC Power Supplies </w:t>
            </w:r>
          </w:p>
          <w:p w:rsidR="009D78CC" w:rsidRDefault="009D78CC" w:rsidP="009D78CC">
            <w:pPr>
              <w:pStyle w:val="NoSpacing"/>
              <w:rPr>
                <w:rFonts w:ascii="Calibri" w:eastAsia="Times New Roman" w:hAnsi="Calibri" w:cs="Times New Roman"/>
              </w:rPr>
            </w:pPr>
            <w:r w:rsidRPr="00DE14A1">
              <w:rPr>
                <w:rFonts w:ascii="Calibri" w:eastAsia="Times New Roman" w:hAnsi="Calibri" w:cs="Times New Roman"/>
              </w:rPr>
              <w:t>P-IV High performance PCs for Simulations</w:t>
            </w:r>
          </w:p>
        </w:tc>
      </w:tr>
      <w:tr w:rsidR="009D78CC" w:rsidTr="002770BF">
        <w:tc>
          <w:tcPr>
            <w:tcW w:w="2655" w:type="dxa"/>
          </w:tcPr>
          <w:p w:rsidR="009D78CC" w:rsidRPr="00A90FF3" w:rsidRDefault="009D78CC"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9D78CC" w:rsidRDefault="007E14DF" w:rsidP="007E14DF">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9D78CC" w:rsidRDefault="009D78CC" w:rsidP="00636CD0">
      <w:pPr>
        <w:pStyle w:val="NoSpacing"/>
        <w:rPr>
          <w:b/>
        </w:rPr>
      </w:pPr>
    </w:p>
    <w:p w:rsidR="005E67E6" w:rsidRPr="00636CD0" w:rsidRDefault="005E67E6" w:rsidP="00D678E0">
      <w:pPr>
        <w:pStyle w:val="NoSpacing"/>
        <w:numPr>
          <w:ilvl w:val="0"/>
          <w:numId w:val="5"/>
        </w:numPr>
        <w:rPr>
          <w:b/>
        </w:rPr>
      </w:pPr>
      <w:r w:rsidRPr="00636CD0">
        <w:rPr>
          <w:b/>
        </w:rPr>
        <w:t>Digital System Design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4E7ADD" w:rsidTr="002770BF">
        <w:tc>
          <w:tcPr>
            <w:tcW w:w="2655" w:type="dxa"/>
          </w:tcPr>
          <w:p w:rsidR="004E7ADD" w:rsidRPr="00A90FF3" w:rsidRDefault="004E7ADD"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4E7ADD" w:rsidRDefault="004E7ADD" w:rsidP="004E7ADD">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4E7ADD" w:rsidRDefault="004E7ADD" w:rsidP="002770BF">
            <w:pPr>
              <w:pStyle w:val="NoSpacing"/>
              <w:rPr>
                <w:rFonts w:ascii="Calibri" w:eastAsia="Times New Roman" w:hAnsi="Calibri" w:cs="Times New Roman"/>
              </w:rPr>
            </w:pPr>
            <w:r>
              <w:rPr>
                <w:rFonts w:ascii="Calibri" w:eastAsia="Times New Roman" w:hAnsi="Calibri" w:cs="Times New Roman"/>
              </w:rPr>
              <w:t>750 sq. ft. (25’x30’)</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4E7ADD" w:rsidRDefault="007E14DF" w:rsidP="002770BF">
            <w:pPr>
              <w:pStyle w:val="NoSpacing"/>
              <w:rPr>
                <w:rFonts w:ascii="Calibri" w:eastAsia="Times New Roman" w:hAnsi="Calibri" w:cs="Times New Roman"/>
              </w:rPr>
            </w:pPr>
            <w:r>
              <w:rPr>
                <w:rFonts w:ascii="Calibri" w:eastAsia="Times New Roman" w:hAnsi="Calibri" w:cs="Times New Roman"/>
              </w:rPr>
              <w:t>To perform VLSI and Embedded Systems experiments</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4E7ADD" w:rsidRDefault="004E7ADD"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5A1ABD" w:rsidRPr="00D01A3A" w:rsidRDefault="005A1ABD" w:rsidP="005A1ABD">
            <w:pPr>
              <w:pStyle w:val="NoSpacing"/>
              <w:rPr>
                <w:rFonts w:ascii="Calibri" w:eastAsia="Times New Roman" w:hAnsi="Calibri" w:cs="Times New Roman"/>
              </w:rPr>
            </w:pPr>
            <w:r w:rsidRPr="00D01A3A">
              <w:rPr>
                <w:rFonts w:ascii="Calibri" w:eastAsia="Times New Roman" w:hAnsi="Calibri" w:cs="Times New Roman"/>
              </w:rPr>
              <w:t>Digital Logic Design</w:t>
            </w:r>
          </w:p>
          <w:p w:rsidR="005A1ABD" w:rsidRPr="00D01A3A" w:rsidRDefault="005A1ABD" w:rsidP="005A1ABD">
            <w:pPr>
              <w:pStyle w:val="NoSpacing"/>
              <w:rPr>
                <w:rFonts w:ascii="Calibri" w:eastAsia="Times New Roman" w:hAnsi="Calibri" w:cs="Times New Roman"/>
              </w:rPr>
            </w:pPr>
            <w:r w:rsidRPr="00D01A3A">
              <w:rPr>
                <w:rFonts w:ascii="Calibri" w:eastAsia="Times New Roman" w:hAnsi="Calibri" w:cs="Times New Roman"/>
              </w:rPr>
              <w:t>Advanced Digital Logic Design</w:t>
            </w:r>
          </w:p>
          <w:p w:rsidR="004E7ADD" w:rsidRDefault="005A1ABD" w:rsidP="005A1ABD">
            <w:pPr>
              <w:pStyle w:val="NoSpacing"/>
              <w:rPr>
                <w:rFonts w:ascii="Calibri" w:eastAsia="Times New Roman" w:hAnsi="Calibri" w:cs="Times New Roman"/>
              </w:rPr>
            </w:pPr>
            <w:r w:rsidRPr="00D01A3A">
              <w:rPr>
                <w:rFonts w:ascii="Calibri" w:eastAsia="Times New Roman" w:hAnsi="Calibri" w:cs="Times New Roman"/>
              </w:rPr>
              <w:t>Computer Organization and Architecture</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4E7ADD" w:rsidRDefault="005A1ABD" w:rsidP="002770BF">
            <w:pPr>
              <w:pStyle w:val="NoSpacing"/>
              <w:rPr>
                <w:rFonts w:ascii="Calibri" w:eastAsia="Times New Roman" w:hAnsi="Calibri" w:cs="Times New Roman"/>
              </w:rPr>
            </w:pPr>
            <w:r w:rsidRPr="00C955E3">
              <w:rPr>
                <w:rFonts w:ascii="Calibri" w:eastAsia="Times New Roman" w:hAnsi="Calibri" w:cs="Times New Roman"/>
              </w:rPr>
              <w:t xml:space="preserve">Xilinx </w:t>
            </w:r>
            <w:r>
              <w:rPr>
                <w:rFonts w:ascii="Calibri" w:eastAsia="Times New Roman" w:hAnsi="Calibri" w:cs="Times New Roman"/>
              </w:rPr>
              <w:t>ISE</w:t>
            </w:r>
            <w:r w:rsidRPr="00C955E3">
              <w:rPr>
                <w:rFonts w:ascii="Calibri" w:eastAsia="Times New Roman" w:hAnsi="Calibri" w:cs="Times New Roman"/>
              </w:rPr>
              <w:t xml:space="preserve"> software</w:t>
            </w:r>
            <w:r w:rsidR="00C13D78">
              <w:rPr>
                <w:rFonts w:ascii="Calibri" w:eastAsia="Times New Roman" w:hAnsi="Calibri" w:cs="Times New Roman"/>
              </w:rPr>
              <w:t xml:space="preserve"> (Academic License)</w:t>
            </w:r>
          </w:p>
          <w:p w:rsidR="005A1ABD" w:rsidRDefault="00C13D78" w:rsidP="002770BF">
            <w:pPr>
              <w:pStyle w:val="NoSpacing"/>
              <w:rPr>
                <w:rFonts w:ascii="Calibri" w:eastAsia="Times New Roman" w:hAnsi="Calibri" w:cs="Times New Roman"/>
              </w:rPr>
            </w:pPr>
            <w:r>
              <w:rPr>
                <w:rFonts w:ascii="Calibri" w:eastAsia="Times New Roman" w:hAnsi="Calibri" w:cs="Times New Roman"/>
              </w:rPr>
              <w:t xml:space="preserve">NI </w:t>
            </w:r>
            <w:proofErr w:type="spellStart"/>
            <w:r>
              <w:rPr>
                <w:rFonts w:ascii="Calibri" w:eastAsia="Times New Roman" w:hAnsi="Calibri" w:cs="Times New Roman"/>
              </w:rPr>
              <w:t>LabView</w:t>
            </w:r>
            <w:proofErr w:type="spellEnd"/>
            <w:r>
              <w:rPr>
                <w:rFonts w:ascii="Calibri" w:eastAsia="Times New Roman" w:hAnsi="Calibri" w:cs="Times New Roman"/>
              </w:rPr>
              <w:t xml:space="preserve"> 9.0 (Academic Site License)</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5A1ABD" w:rsidRDefault="005A1ABD" w:rsidP="005A1ABD">
            <w:pPr>
              <w:pStyle w:val="NoSpacing"/>
              <w:rPr>
                <w:rFonts w:ascii="Calibri" w:eastAsia="Times New Roman" w:hAnsi="Calibri" w:cs="Times New Roman"/>
              </w:rPr>
            </w:pPr>
            <w:r w:rsidRPr="00C955E3">
              <w:rPr>
                <w:rFonts w:ascii="Calibri" w:eastAsia="Times New Roman" w:hAnsi="Calibri" w:cs="Times New Roman"/>
              </w:rPr>
              <w:t xml:space="preserve">Xilinx </w:t>
            </w:r>
            <w:proofErr w:type="spellStart"/>
            <w:r w:rsidRPr="00C955E3">
              <w:rPr>
                <w:rFonts w:ascii="Calibri" w:eastAsia="Times New Roman" w:hAnsi="Calibri" w:cs="Times New Roman"/>
              </w:rPr>
              <w:t>XtremeDSP</w:t>
            </w:r>
            <w:proofErr w:type="spellEnd"/>
            <w:r w:rsidRPr="00C955E3">
              <w:rPr>
                <w:rFonts w:ascii="Calibri" w:eastAsia="Times New Roman" w:hAnsi="Calibri" w:cs="Times New Roman"/>
              </w:rPr>
              <w:t xml:space="preserve"> Spartan</w:t>
            </w:r>
            <w:r>
              <w:rPr>
                <w:rFonts w:ascii="Calibri" w:eastAsia="Times New Roman" w:hAnsi="Calibri" w:cs="Times New Roman"/>
              </w:rPr>
              <w:t>-3E Boards</w:t>
            </w:r>
          </w:p>
          <w:p w:rsidR="005A1ABD" w:rsidRPr="00C955E3" w:rsidRDefault="005A1ABD" w:rsidP="005A1ABD">
            <w:pPr>
              <w:pStyle w:val="NoSpacing"/>
              <w:rPr>
                <w:rFonts w:ascii="Calibri" w:eastAsia="Times New Roman" w:hAnsi="Calibri" w:cs="Times New Roman"/>
              </w:rPr>
            </w:pPr>
            <w:r>
              <w:rPr>
                <w:rFonts w:ascii="Calibri" w:eastAsia="Times New Roman" w:hAnsi="Calibri" w:cs="Times New Roman"/>
              </w:rPr>
              <w:t>Xilinx</w:t>
            </w:r>
            <w:r w:rsidRPr="00C955E3">
              <w:rPr>
                <w:rFonts w:ascii="Calibri" w:eastAsia="Times New Roman" w:hAnsi="Calibri" w:cs="Times New Roman"/>
              </w:rPr>
              <w:t xml:space="preserve"> Virtex</w:t>
            </w:r>
            <w:r>
              <w:rPr>
                <w:rFonts w:ascii="Calibri" w:eastAsia="Times New Roman" w:hAnsi="Calibri" w:cs="Times New Roman"/>
              </w:rPr>
              <w:t>-5</w:t>
            </w:r>
            <w:r w:rsidRPr="00C955E3">
              <w:rPr>
                <w:rFonts w:ascii="Calibri" w:eastAsia="Times New Roman" w:hAnsi="Calibri" w:cs="Times New Roman"/>
              </w:rPr>
              <w:t xml:space="preserve"> FPGA Development </w:t>
            </w:r>
            <w:r>
              <w:rPr>
                <w:rFonts w:ascii="Calibri" w:eastAsia="Times New Roman" w:hAnsi="Calibri" w:cs="Times New Roman"/>
              </w:rPr>
              <w:t>B</w:t>
            </w:r>
            <w:r w:rsidRPr="00C955E3">
              <w:rPr>
                <w:rFonts w:ascii="Calibri" w:eastAsia="Times New Roman" w:hAnsi="Calibri" w:cs="Times New Roman"/>
              </w:rPr>
              <w:t>oards</w:t>
            </w:r>
          </w:p>
          <w:p w:rsidR="005A1ABD" w:rsidRPr="00C955E3" w:rsidRDefault="00C13D78" w:rsidP="005A1ABD">
            <w:pPr>
              <w:pStyle w:val="NoSpacing"/>
              <w:rPr>
                <w:rFonts w:ascii="Calibri" w:eastAsia="Times New Roman" w:hAnsi="Calibri" w:cs="Times New Roman"/>
              </w:rPr>
            </w:pPr>
            <w:r>
              <w:rPr>
                <w:rFonts w:ascii="Calibri" w:eastAsia="Times New Roman" w:hAnsi="Calibri" w:cs="Times New Roman"/>
              </w:rPr>
              <w:t xml:space="preserve">Workstation Computers with </w:t>
            </w:r>
            <w:r w:rsidR="005A1ABD" w:rsidRPr="00C955E3">
              <w:rPr>
                <w:rFonts w:ascii="Calibri" w:eastAsia="Times New Roman" w:hAnsi="Calibri" w:cs="Times New Roman"/>
              </w:rPr>
              <w:t>Core i5</w:t>
            </w:r>
          </w:p>
          <w:p w:rsidR="00C13D78" w:rsidRDefault="00C13D78" w:rsidP="005A1ABD">
            <w:pPr>
              <w:pStyle w:val="NoSpacing"/>
              <w:rPr>
                <w:rFonts w:ascii="Calibri" w:eastAsia="Times New Roman" w:hAnsi="Calibri" w:cs="Times New Roman"/>
              </w:rPr>
            </w:pPr>
            <w:r>
              <w:rPr>
                <w:rFonts w:ascii="Calibri" w:eastAsia="Times New Roman" w:hAnsi="Calibri" w:cs="Times New Roman"/>
              </w:rPr>
              <w:t>Digital Storage Oscilloscopes</w:t>
            </w:r>
          </w:p>
          <w:p w:rsidR="00C13D78" w:rsidRDefault="005A1ABD" w:rsidP="005A1ABD">
            <w:pPr>
              <w:pStyle w:val="NoSpacing"/>
              <w:rPr>
                <w:rFonts w:ascii="Calibri" w:eastAsia="Times New Roman" w:hAnsi="Calibri" w:cs="Times New Roman"/>
              </w:rPr>
            </w:pPr>
            <w:r w:rsidRPr="00C955E3">
              <w:rPr>
                <w:rFonts w:ascii="Calibri" w:eastAsia="Times New Roman" w:hAnsi="Calibri" w:cs="Times New Roman"/>
              </w:rPr>
              <w:t xml:space="preserve">Function </w:t>
            </w:r>
            <w:r w:rsidR="00C13D78">
              <w:rPr>
                <w:rFonts w:ascii="Calibri" w:eastAsia="Times New Roman" w:hAnsi="Calibri" w:cs="Times New Roman"/>
              </w:rPr>
              <w:t>G</w:t>
            </w:r>
            <w:r w:rsidRPr="00C955E3">
              <w:rPr>
                <w:rFonts w:ascii="Calibri" w:eastAsia="Times New Roman" w:hAnsi="Calibri" w:cs="Times New Roman"/>
              </w:rPr>
              <w:t>enerators</w:t>
            </w:r>
          </w:p>
          <w:p w:rsidR="00C13D78" w:rsidRDefault="005A1ABD" w:rsidP="005A1ABD">
            <w:pPr>
              <w:pStyle w:val="NoSpacing"/>
              <w:rPr>
                <w:rFonts w:ascii="Calibri" w:eastAsia="Times New Roman" w:hAnsi="Calibri" w:cs="Times New Roman"/>
              </w:rPr>
            </w:pPr>
            <w:r w:rsidRPr="00C955E3">
              <w:rPr>
                <w:rFonts w:ascii="Calibri" w:eastAsia="Times New Roman" w:hAnsi="Calibri" w:cs="Times New Roman"/>
              </w:rPr>
              <w:t xml:space="preserve">Power </w:t>
            </w:r>
            <w:r w:rsidR="00BC45D5">
              <w:rPr>
                <w:rFonts w:ascii="Calibri" w:eastAsia="Times New Roman" w:hAnsi="Calibri" w:cs="Times New Roman"/>
              </w:rPr>
              <w:t>S</w:t>
            </w:r>
            <w:r w:rsidRPr="00C955E3">
              <w:rPr>
                <w:rFonts w:ascii="Calibri" w:eastAsia="Times New Roman" w:hAnsi="Calibri" w:cs="Times New Roman"/>
              </w:rPr>
              <w:t>upplies</w:t>
            </w:r>
          </w:p>
          <w:p w:rsidR="00C13D78" w:rsidRDefault="005A1ABD" w:rsidP="005A1ABD">
            <w:pPr>
              <w:pStyle w:val="NoSpacing"/>
              <w:rPr>
                <w:rFonts w:ascii="Calibri" w:eastAsia="Times New Roman" w:hAnsi="Calibri" w:cs="Times New Roman"/>
              </w:rPr>
            </w:pPr>
            <w:r w:rsidRPr="00C955E3">
              <w:rPr>
                <w:rFonts w:ascii="Calibri" w:eastAsia="Times New Roman" w:hAnsi="Calibri" w:cs="Times New Roman"/>
              </w:rPr>
              <w:t>Digital Multi-meters</w:t>
            </w:r>
          </w:p>
          <w:p w:rsidR="004E7ADD" w:rsidRDefault="005A1ABD" w:rsidP="00812948">
            <w:pPr>
              <w:pStyle w:val="NoSpacing"/>
              <w:rPr>
                <w:rFonts w:ascii="Calibri" w:eastAsia="Times New Roman" w:hAnsi="Calibri" w:cs="Times New Roman"/>
              </w:rPr>
            </w:pPr>
            <w:r w:rsidRPr="00C955E3">
              <w:rPr>
                <w:rFonts w:ascii="Calibri" w:eastAsia="Times New Roman" w:hAnsi="Calibri" w:cs="Times New Roman"/>
              </w:rPr>
              <w:t>Universal Chip Programmer</w:t>
            </w:r>
          </w:p>
        </w:tc>
      </w:tr>
      <w:tr w:rsidR="004E7ADD" w:rsidTr="002770BF">
        <w:tc>
          <w:tcPr>
            <w:tcW w:w="2655" w:type="dxa"/>
          </w:tcPr>
          <w:p w:rsidR="004E7ADD" w:rsidRPr="00A90FF3" w:rsidRDefault="004E7ADD"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4E7ADD"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lastRenderedPageBreak/>
        <w:t>Microprocessor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D479B9" w:rsidTr="002770BF">
        <w:tc>
          <w:tcPr>
            <w:tcW w:w="2655" w:type="dxa"/>
          </w:tcPr>
          <w:p w:rsidR="00D479B9" w:rsidRPr="00A90FF3" w:rsidRDefault="00D479B9"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D479B9" w:rsidRDefault="00D479B9" w:rsidP="002770BF">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D479B9" w:rsidRDefault="00D479B9" w:rsidP="002770BF">
            <w:pPr>
              <w:pStyle w:val="NoSpacing"/>
              <w:rPr>
                <w:rFonts w:ascii="Calibri" w:eastAsia="Times New Roman" w:hAnsi="Calibri" w:cs="Times New Roman"/>
              </w:rPr>
            </w:pPr>
            <w:r>
              <w:rPr>
                <w:rFonts w:ascii="Calibri" w:eastAsia="Times New Roman" w:hAnsi="Calibri" w:cs="Times New Roman"/>
              </w:rPr>
              <w:t>750 sq. ft. (25’x30’)</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D479B9" w:rsidRDefault="007E14DF" w:rsidP="002770BF">
            <w:pPr>
              <w:pStyle w:val="NoSpacing"/>
              <w:rPr>
                <w:rFonts w:ascii="Calibri" w:eastAsia="Times New Roman" w:hAnsi="Calibri" w:cs="Times New Roman"/>
              </w:rPr>
            </w:pPr>
            <w:r>
              <w:rPr>
                <w:rFonts w:ascii="Calibri" w:eastAsia="Times New Roman" w:hAnsi="Calibri" w:cs="Times New Roman"/>
              </w:rPr>
              <w:t>To perform experiments for Microprocessor Systems and Digital Logic Design</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D479B9" w:rsidRDefault="00D479B9"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D479B9" w:rsidRPr="009D7D87" w:rsidRDefault="00D479B9" w:rsidP="00D479B9">
            <w:pPr>
              <w:pStyle w:val="NoSpacing"/>
              <w:rPr>
                <w:rFonts w:ascii="Calibri" w:eastAsia="Times New Roman" w:hAnsi="Calibri" w:cs="Times New Roman"/>
              </w:rPr>
            </w:pPr>
            <w:r w:rsidRPr="009D7D87">
              <w:rPr>
                <w:rFonts w:ascii="Calibri" w:eastAsia="Times New Roman" w:hAnsi="Calibri" w:cs="Times New Roman"/>
              </w:rPr>
              <w:t>Microprocessor Architecture &amp; Programming</w:t>
            </w:r>
          </w:p>
          <w:p w:rsidR="00D479B9" w:rsidRPr="009D7D87" w:rsidRDefault="00D479B9" w:rsidP="00D479B9">
            <w:pPr>
              <w:pStyle w:val="NoSpacing"/>
              <w:rPr>
                <w:rFonts w:ascii="Calibri" w:eastAsia="Times New Roman" w:hAnsi="Calibri" w:cs="Times New Roman"/>
              </w:rPr>
            </w:pPr>
            <w:r w:rsidRPr="009D7D87">
              <w:rPr>
                <w:rFonts w:ascii="Calibri" w:eastAsia="Times New Roman" w:hAnsi="Calibri" w:cs="Times New Roman"/>
              </w:rPr>
              <w:t>Real Time Embedded Systems</w:t>
            </w:r>
          </w:p>
          <w:p w:rsidR="00D479B9" w:rsidRDefault="00D479B9" w:rsidP="00D479B9">
            <w:pPr>
              <w:pStyle w:val="NoSpacing"/>
              <w:rPr>
                <w:rFonts w:ascii="Calibri" w:eastAsia="Times New Roman" w:hAnsi="Calibri" w:cs="Times New Roman"/>
              </w:rPr>
            </w:pPr>
            <w:r w:rsidRPr="009D7D87">
              <w:rPr>
                <w:rFonts w:ascii="Calibri" w:eastAsia="Times New Roman" w:hAnsi="Calibri" w:cs="Times New Roman"/>
              </w:rPr>
              <w:t>Engineering Drawing</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D479B9" w:rsidRDefault="006374BA" w:rsidP="002770BF">
            <w:pPr>
              <w:pStyle w:val="NoSpacing"/>
              <w:rPr>
                <w:rFonts w:ascii="Calibri" w:eastAsia="Times New Roman" w:hAnsi="Calibri" w:cs="Times New Roman"/>
              </w:rPr>
            </w:pPr>
            <w:r>
              <w:rPr>
                <w:rFonts w:ascii="Calibri" w:eastAsia="Times New Roman" w:hAnsi="Calibri" w:cs="Times New Roman"/>
              </w:rPr>
              <w:t>Microchip MPLAB IDE</w:t>
            </w:r>
          </w:p>
          <w:p w:rsidR="006374BA" w:rsidRDefault="006374BA" w:rsidP="006374BA">
            <w:pPr>
              <w:pStyle w:val="NoSpacing"/>
              <w:rPr>
                <w:rFonts w:ascii="Calibri" w:eastAsia="Times New Roman" w:hAnsi="Calibri" w:cs="Times New Roman"/>
              </w:rPr>
            </w:pPr>
            <w:r>
              <w:rPr>
                <w:rFonts w:ascii="Calibri" w:eastAsia="Times New Roman" w:hAnsi="Calibri" w:cs="Times New Roman"/>
              </w:rPr>
              <w:t>TI Code Compose Studio</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D479B9" w:rsidRPr="00E21612" w:rsidRDefault="00D479B9" w:rsidP="00D479B9">
            <w:pPr>
              <w:pStyle w:val="NoSpacing"/>
              <w:rPr>
                <w:rFonts w:ascii="Calibri" w:eastAsia="Times New Roman" w:hAnsi="Calibri" w:cs="Times New Roman"/>
              </w:rPr>
            </w:pPr>
            <w:r w:rsidRPr="00E21612">
              <w:rPr>
                <w:rFonts w:ascii="Calibri" w:eastAsia="Times New Roman" w:hAnsi="Calibri" w:cs="Times New Roman"/>
              </w:rPr>
              <w:t>M</w:t>
            </w:r>
            <w:r>
              <w:rPr>
                <w:rFonts w:ascii="Calibri" w:eastAsia="Times New Roman" w:hAnsi="Calibri" w:cs="Times New Roman"/>
              </w:rPr>
              <w:t>icro</w:t>
            </w:r>
            <w:r w:rsidRPr="00E21612">
              <w:rPr>
                <w:rFonts w:ascii="Calibri" w:eastAsia="Times New Roman" w:hAnsi="Calibri" w:cs="Times New Roman"/>
              </w:rPr>
              <w:t>processors trainer kits</w:t>
            </w:r>
            <w:r w:rsidR="00AC3C1A">
              <w:rPr>
                <w:rFonts w:ascii="Calibri" w:eastAsia="Times New Roman" w:hAnsi="Calibri" w:cs="Times New Roman"/>
              </w:rPr>
              <w:t xml:space="preserve"> for</w:t>
            </w:r>
            <w:r w:rsidRPr="00E21612">
              <w:rPr>
                <w:rFonts w:ascii="Calibri" w:eastAsia="Times New Roman" w:hAnsi="Calibri" w:cs="Times New Roman"/>
              </w:rPr>
              <w:t xml:space="preserve"> Intel 8086</w:t>
            </w:r>
          </w:p>
          <w:p w:rsidR="00D479B9" w:rsidRPr="00E21612" w:rsidRDefault="00D479B9" w:rsidP="00D479B9">
            <w:pPr>
              <w:pStyle w:val="NoSpacing"/>
              <w:rPr>
                <w:rFonts w:ascii="Calibri" w:eastAsia="Times New Roman" w:hAnsi="Calibri" w:cs="Times New Roman"/>
              </w:rPr>
            </w:pPr>
            <w:r w:rsidRPr="00E21612">
              <w:rPr>
                <w:rFonts w:ascii="Calibri" w:eastAsia="Times New Roman" w:hAnsi="Calibri" w:cs="Times New Roman"/>
              </w:rPr>
              <w:t>M</w:t>
            </w:r>
            <w:r>
              <w:rPr>
                <w:rFonts w:ascii="Calibri" w:eastAsia="Times New Roman" w:hAnsi="Calibri" w:cs="Times New Roman"/>
              </w:rPr>
              <w:t>icro</w:t>
            </w:r>
            <w:r w:rsidRPr="00E21612">
              <w:rPr>
                <w:rFonts w:ascii="Calibri" w:eastAsia="Times New Roman" w:hAnsi="Calibri" w:cs="Times New Roman"/>
              </w:rPr>
              <w:t>controller</w:t>
            </w:r>
            <w:r>
              <w:rPr>
                <w:rFonts w:ascii="Calibri" w:eastAsia="Times New Roman" w:hAnsi="Calibri" w:cs="Times New Roman"/>
              </w:rPr>
              <w:t xml:space="preserve">s </w:t>
            </w:r>
            <w:r w:rsidRPr="00E21612">
              <w:rPr>
                <w:rFonts w:ascii="Calibri" w:eastAsia="Times New Roman" w:hAnsi="Calibri" w:cs="Times New Roman"/>
              </w:rPr>
              <w:t>trainers Kits</w:t>
            </w:r>
            <w:r w:rsidR="00AC3C1A">
              <w:rPr>
                <w:rFonts w:ascii="Calibri" w:eastAsia="Times New Roman" w:hAnsi="Calibri" w:cs="Times New Roman"/>
              </w:rPr>
              <w:t xml:space="preserve"> for</w:t>
            </w:r>
            <w:r w:rsidRPr="00E21612">
              <w:rPr>
                <w:rFonts w:ascii="Calibri" w:eastAsia="Times New Roman" w:hAnsi="Calibri" w:cs="Times New Roman"/>
              </w:rPr>
              <w:t xml:space="preserve"> Intel 8051 </w:t>
            </w:r>
          </w:p>
          <w:p w:rsidR="00D479B9" w:rsidRDefault="00AC3C1A" w:rsidP="00D479B9">
            <w:pPr>
              <w:pStyle w:val="NoSpacing"/>
              <w:rPr>
                <w:rFonts w:ascii="Calibri" w:eastAsia="Times New Roman" w:hAnsi="Calibri" w:cs="Times New Roman"/>
              </w:rPr>
            </w:pPr>
            <w:r>
              <w:rPr>
                <w:rFonts w:ascii="Calibri" w:eastAsia="Times New Roman" w:hAnsi="Calibri" w:cs="Times New Roman"/>
              </w:rPr>
              <w:t>MPLAB ICD2 D</w:t>
            </w:r>
            <w:r w:rsidR="00943227">
              <w:rPr>
                <w:rFonts w:ascii="Calibri" w:eastAsia="Times New Roman" w:hAnsi="Calibri" w:cs="Times New Roman"/>
              </w:rPr>
              <w:t>ebuggers</w:t>
            </w:r>
          </w:p>
          <w:p w:rsidR="00943227" w:rsidRPr="00E21612" w:rsidRDefault="00943227" w:rsidP="00D479B9">
            <w:pPr>
              <w:pStyle w:val="NoSpacing"/>
              <w:rPr>
                <w:rFonts w:ascii="Calibri" w:eastAsia="Times New Roman" w:hAnsi="Calibri" w:cs="Times New Roman"/>
              </w:rPr>
            </w:pPr>
            <w:r>
              <w:rPr>
                <w:rFonts w:ascii="Calibri" w:eastAsia="Times New Roman" w:hAnsi="Calibri" w:cs="Times New Roman"/>
              </w:rPr>
              <w:t>MPLAB ICE Emulator</w:t>
            </w:r>
            <w:r w:rsidR="006374BA">
              <w:rPr>
                <w:rFonts w:ascii="Calibri" w:eastAsia="Times New Roman" w:hAnsi="Calibri" w:cs="Times New Roman"/>
              </w:rPr>
              <w:t>s</w:t>
            </w:r>
          </w:p>
          <w:p w:rsidR="00D479B9" w:rsidRPr="00C955E3" w:rsidRDefault="00D479B9" w:rsidP="00D479B9">
            <w:pPr>
              <w:pStyle w:val="NoSpacing"/>
              <w:rPr>
                <w:rFonts w:ascii="Calibri" w:eastAsia="Times New Roman" w:hAnsi="Calibri" w:cs="Times New Roman"/>
              </w:rPr>
            </w:pPr>
            <w:r>
              <w:rPr>
                <w:rFonts w:ascii="Calibri" w:eastAsia="Times New Roman" w:hAnsi="Calibri" w:cs="Times New Roman"/>
              </w:rPr>
              <w:t xml:space="preserve">Workstation Computers with </w:t>
            </w:r>
            <w:r w:rsidRPr="00C955E3">
              <w:rPr>
                <w:rFonts w:ascii="Calibri" w:eastAsia="Times New Roman" w:hAnsi="Calibri" w:cs="Times New Roman"/>
              </w:rPr>
              <w:t>Core i5</w:t>
            </w:r>
          </w:p>
          <w:p w:rsidR="00D479B9" w:rsidRDefault="00D479B9" w:rsidP="00D479B9">
            <w:pPr>
              <w:pStyle w:val="NoSpacing"/>
              <w:rPr>
                <w:rFonts w:ascii="Calibri" w:eastAsia="Times New Roman" w:hAnsi="Calibri" w:cs="Times New Roman"/>
              </w:rPr>
            </w:pPr>
            <w:r>
              <w:rPr>
                <w:rFonts w:ascii="Calibri" w:eastAsia="Times New Roman" w:hAnsi="Calibri" w:cs="Times New Roman"/>
              </w:rPr>
              <w:t>Digital Storage Oscilloscopes</w:t>
            </w:r>
          </w:p>
          <w:p w:rsidR="00D479B9" w:rsidRDefault="00D479B9" w:rsidP="00D479B9">
            <w:pPr>
              <w:pStyle w:val="NoSpacing"/>
              <w:rPr>
                <w:rFonts w:ascii="Calibri" w:eastAsia="Times New Roman" w:hAnsi="Calibri" w:cs="Times New Roman"/>
              </w:rPr>
            </w:pPr>
            <w:r w:rsidRPr="00C955E3">
              <w:rPr>
                <w:rFonts w:ascii="Calibri" w:eastAsia="Times New Roman" w:hAnsi="Calibri" w:cs="Times New Roman"/>
              </w:rPr>
              <w:t xml:space="preserve">Function </w:t>
            </w:r>
            <w:r>
              <w:rPr>
                <w:rFonts w:ascii="Calibri" w:eastAsia="Times New Roman" w:hAnsi="Calibri" w:cs="Times New Roman"/>
              </w:rPr>
              <w:t>G</w:t>
            </w:r>
            <w:r w:rsidRPr="00C955E3">
              <w:rPr>
                <w:rFonts w:ascii="Calibri" w:eastAsia="Times New Roman" w:hAnsi="Calibri" w:cs="Times New Roman"/>
              </w:rPr>
              <w:t>enerators</w:t>
            </w:r>
          </w:p>
          <w:p w:rsidR="00D479B9" w:rsidRDefault="00D479B9" w:rsidP="00D479B9">
            <w:pPr>
              <w:pStyle w:val="NoSpacing"/>
              <w:rPr>
                <w:rFonts w:ascii="Calibri" w:eastAsia="Times New Roman" w:hAnsi="Calibri" w:cs="Times New Roman"/>
              </w:rPr>
            </w:pPr>
            <w:r w:rsidRPr="00C955E3">
              <w:rPr>
                <w:rFonts w:ascii="Calibri" w:eastAsia="Times New Roman" w:hAnsi="Calibri" w:cs="Times New Roman"/>
              </w:rPr>
              <w:t xml:space="preserve">Power </w:t>
            </w:r>
            <w:r>
              <w:rPr>
                <w:rFonts w:ascii="Calibri" w:eastAsia="Times New Roman" w:hAnsi="Calibri" w:cs="Times New Roman"/>
              </w:rPr>
              <w:t>S</w:t>
            </w:r>
            <w:r w:rsidRPr="00C955E3">
              <w:rPr>
                <w:rFonts w:ascii="Calibri" w:eastAsia="Times New Roman" w:hAnsi="Calibri" w:cs="Times New Roman"/>
              </w:rPr>
              <w:t>upplies</w:t>
            </w:r>
          </w:p>
          <w:p w:rsidR="00D479B9" w:rsidRDefault="00D479B9" w:rsidP="00D479B9">
            <w:pPr>
              <w:pStyle w:val="NoSpacing"/>
              <w:rPr>
                <w:rFonts w:ascii="Calibri" w:eastAsia="Times New Roman" w:hAnsi="Calibri" w:cs="Times New Roman"/>
              </w:rPr>
            </w:pPr>
            <w:r w:rsidRPr="00C955E3">
              <w:rPr>
                <w:rFonts w:ascii="Calibri" w:eastAsia="Times New Roman" w:hAnsi="Calibri" w:cs="Times New Roman"/>
              </w:rPr>
              <w:t>Digital Multi-meters</w:t>
            </w:r>
          </w:p>
          <w:p w:rsidR="00D479B9" w:rsidRDefault="00D479B9" w:rsidP="00D479B9">
            <w:pPr>
              <w:pStyle w:val="NoSpacing"/>
              <w:rPr>
                <w:rFonts w:ascii="Calibri" w:eastAsia="Times New Roman" w:hAnsi="Calibri" w:cs="Times New Roman"/>
              </w:rPr>
            </w:pPr>
            <w:r w:rsidRPr="00C955E3">
              <w:rPr>
                <w:rFonts w:ascii="Calibri" w:eastAsia="Times New Roman" w:hAnsi="Calibri" w:cs="Times New Roman"/>
              </w:rPr>
              <w:t>Universal Chip Programmer</w:t>
            </w:r>
          </w:p>
        </w:tc>
      </w:tr>
      <w:tr w:rsidR="00D479B9" w:rsidTr="002770BF">
        <w:tc>
          <w:tcPr>
            <w:tcW w:w="2655" w:type="dxa"/>
          </w:tcPr>
          <w:p w:rsidR="00D479B9" w:rsidRPr="00A90FF3" w:rsidRDefault="00D479B9"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D479B9"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t>Electronics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6374BA" w:rsidTr="002770BF">
        <w:tc>
          <w:tcPr>
            <w:tcW w:w="2655" w:type="dxa"/>
          </w:tcPr>
          <w:p w:rsidR="006374BA" w:rsidRPr="00A90FF3" w:rsidRDefault="006374BA"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6374BA" w:rsidRDefault="006374BA" w:rsidP="002770BF">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6374BA" w:rsidRDefault="006374BA" w:rsidP="002770BF">
            <w:pPr>
              <w:pStyle w:val="NoSpacing"/>
              <w:rPr>
                <w:rFonts w:ascii="Calibri" w:eastAsia="Times New Roman" w:hAnsi="Calibri" w:cs="Times New Roman"/>
              </w:rPr>
            </w:pPr>
            <w:r>
              <w:rPr>
                <w:rFonts w:ascii="Calibri" w:eastAsia="Times New Roman" w:hAnsi="Calibri" w:cs="Times New Roman"/>
              </w:rPr>
              <w:t>750 sq. ft. (25’x30’)</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6374BA" w:rsidRDefault="007E14DF" w:rsidP="002770BF">
            <w:pPr>
              <w:pStyle w:val="NoSpacing"/>
              <w:rPr>
                <w:rFonts w:ascii="Calibri" w:eastAsia="Times New Roman" w:hAnsi="Calibri" w:cs="Times New Roman"/>
              </w:rPr>
            </w:pPr>
            <w:r>
              <w:rPr>
                <w:rFonts w:ascii="Calibri" w:eastAsia="Times New Roman" w:hAnsi="Calibri" w:cs="Times New Roman"/>
              </w:rPr>
              <w:t>To perform basic electronics related experiments</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6374BA" w:rsidRDefault="006374BA"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6374BA" w:rsidRPr="00D75AB7" w:rsidRDefault="006374BA" w:rsidP="006374BA">
            <w:pPr>
              <w:pStyle w:val="NoSpacing"/>
              <w:rPr>
                <w:rFonts w:ascii="Calibri" w:eastAsia="Times New Roman" w:hAnsi="Calibri" w:cs="Times New Roman"/>
              </w:rPr>
            </w:pPr>
            <w:r w:rsidRPr="00D75AB7">
              <w:rPr>
                <w:rFonts w:ascii="Calibri" w:eastAsia="Times New Roman" w:hAnsi="Calibri" w:cs="Times New Roman"/>
              </w:rPr>
              <w:t>Electric Circuit Analysis 1</w:t>
            </w:r>
          </w:p>
          <w:p w:rsidR="006374BA" w:rsidRPr="00D75AB7" w:rsidRDefault="006374BA" w:rsidP="006374BA">
            <w:pPr>
              <w:pStyle w:val="NoSpacing"/>
              <w:rPr>
                <w:rFonts w:ascii="Calibri" w:eastAsia="Times New Roman" w:hAnsi="Calibri" w:cs="Times New Roman"/>
              </w:rPr>
            </w:pPr>
            <w:r w:rsidRPr="00D75AB7">
              <w:rPr>
                <w:rFonts w:ascii="Calibri" w:eastAsia="Times New Roman" w:hAnsi="Calibri" w:cs="Times New Roman"/>
              </w:rPr>
              <w:t>Digital Logic Design</w:t>
            </w:r>
          </w:p>
          <w:p w:rsidR="006374BA" w:rsidRDefault="006374BA" w:rsidP="006374BA">
            <w:pPr>
              <w:pStyle w:val="NoSpacing"/>
              <w:rPr>
                <w:rFonts w:ascii="Calibri" w:eastAsia="Times New Roman" w:hAnsi="Calibri" w:cs="Times New Roman"/>
              </w:rPr>
            </w:pPr>
            <w:r>
              <w:rPr>
                <w:rFonts w:ascii="Calibri" w:eastAsia="Times New Roman" w:hAnsi="Calibri" w:cs="Times New Roman"/>
              </w:rPr>
              <w:t>E</w:t>
            </w:r>
            <w:r w:rsidRPr="00D75AB7">
              <w:rPr>
                <w:rFonts w:ascii="Calibri" w:eastAsia="Times New Roman" w:hAnsi="Calibri" w:cs="Times New Roman"/>
              </w:rPr>
              <w:t>lectronic Devices &amp; Circuits 1</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6374BA" w:rsidRDefault="007E14DF" w:rsidP="002770BF">
            <w:pPr>
              <w:pStyle w:val="NoSpacing"/>
              <w:rPr>
                <w:rFonts w:ascii="Calibri" w:eastAsia="Times New Roman" w:hAnsi="Calibri" w:cs="Times New Roman"/>
              </w:rPr>
            </w:pPr>
            <w:r>
              <w:rPr>
                <w:rFonts w:ascii="Calibri" w:eastAsia="Times New Roman" w:hAnsi="Calibri" w:cs="Times New Roman"/>
              </w:rPr>
              <w:t>None</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20MHz dual channel CRO</w:t>
            </w:r>
          </w:p>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Function Generators</w:t>
            </w:r>
          </w:p>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Power Supplies</w:t>
            </w:r>
          </w:p>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Analog &amp; Digital Trainer Kits</w:t>
            </w:r>
          </w:p>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Digital Multi-meters</w:t>
            </w:r>
          </w:p>
          <w:p w:rsidR="006374BA" w:rsidRPr="00EC3896" w:rsidRDefault="006374BA" w:rsidP="006374BA">
            <w:pPr>
              <w:pStyle w:val="NoSpacing"/>
              <w:rPr>
                <w:rFonts w:ascii="Calibri" w:eastAsia="Times New Roman" w:hAnsi="Calibri" w:cs="Times New Roman"/>
              </w:rPr>
            </w:pPr>
            <w:r w:rsidRPr="00EC3896">
              <w:rPr>
                <w:rFonts w:ascii="Calibri" w:eastAsia="Times New Roman" w:hAnsi="Calibri" w:cs="Times New Roman"/>
              </w:rPr>
              <w:t>Soldering Stations</w:t>
            </w:r>
          </w:p>
          <w:p w:rsidR="006374BA" w:rsidRDefault="006374BA" w:rsidP="006374BA">
            <w:pPr>
              <w:pStyle w:val="NoSpacing"/>
              <w:rPr>
                <w:rFonts w:ascii="Calibri" w:eastAsia="Times New Roman" w:hAnsi="Calibri" w:cs="Times New Roman"/>
              </w:rPr>
            </w:pPr>
            <w:r w:rsidRPr="00EC3896">
              <w:rPr>
                <w:rFonts w:ascii="Calibri" w:eastAsia="Times New Roman" w:hAnsi="Calibri" w:cs="Times New Roman"/>
              </w:rPr>
              <w:t>Pulsars and Probes</w:t>
            </w:r>
          </w:p>
        </w:tc>
      </w:tr>
      <w:tr w:rsidR="006374BA" w:rsidTr="002770BF">
        <w:tc>
          <w:tcPr>
            <w:tcW w:w="2655" w:type="dxa"/>
          </w:tcPr>
          <w:p w:rsidR="006374BA" w:rsidRPr="00A90FF3" w:rsidRDefault="006374BA"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6374BA" w:rsidRDefault="007E14DF" w:rsidP="007E14DF">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t>Advanced Electronics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663EB1" w:rsidTr="002770BF">
        <w:tc>
          <w:tcPr>
            <w:tcW w:w="2655" w:type="dxa"/>
          </w:tcPr>
          <w:p w:rsidR="00663EB1" w:rsidRPr="00A90FF3" w:rsidRDefault="00663EB1"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663EB1" w:rsidRDefault="00663EB1" w:rsidP="002770BF">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663EB1" w:rsidRDefault="00663EB1" w:rsidP="002770BF">
            <w:pPr>
              <w:pStyle w:val="NoSpacing"/>
              <w:rPr>
                <w:rFonts w:ascii="Calibri" w:eastAsia="Times New Roman" w:hAnsi="Calibri" w:cs="Times New Roman"/>
              </w:rPr>
            </w:pPr>
            <w:r>
              <w:rPr>
                <w:rFonts w:ascii="Calibri" w:eastAsia="Times New Roman" w:hAnsi="Calibri" w:cs="Times New Roman"/>
              </w:rPr>
              <w:t>750 sq. ft. (25’x30’)</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663EB1" w:rsidRDefault="007E14DF" w:rsidP="002770BF">
            <w:pPr>
              <w:pStyle w:val="NoSpacing"/>
              <w:rPr>
                <w:rFonts w:ascii="Calibri" w:eastAsia="Times New Roman" w:hAnsi="Calibri" w:cs="Times New Roman"/>
              </w:rPr>
            </w:pPr>
            <w:r>
              <w:rPr>
                <w:rFonts w:ascii="Calibri" w:eastAsia="Times New Roman" w:hAnsi="Calibri" w:cs="Times New Roman"/>
              </w:rPr>
              <w:t>To perform IC design experiments and mixed signal circuit designs</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663EB1" w:rsidRDefault="00663EB1"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663EB1" w:rsidRPr="009571A6" w:rsidRDefault="00663EB1" w:rsidP="00663EB1">
            <w:pPr>
              <w:pStyle w:val="NoSpacing"/>
              <w:rPr>
                <w:rFonts w:ascii="Calibri" w:eastAsia="Times New Roman" w:hAnsi="Calibri" w:cs="Times New Roman"/>
              </w:rPr>
            </w:pPr>
            <w:r w:rsidRPr="009571A6">
              <w:rPr>
                <w:rFonts w:ascii="Calibri" w:eastAsia="Times New Roman" w:hAnsi="Calibri" w:cs="Times New Roman"/>
              </w:rPr>
              <w:t>Electric Circuit Analysis 1</w:t>
            </w:r>
          </w:p>
          <w:p w:rsidR="00663EB1" w:rsidRDefault="00663EB1" w:rsidP="00663EB1">
            <w:pPr>
              <w:pStyle w:val="NoSpacing"/>
              <w:rPr>
                <w:rFonts w:ascii="Calibri" w:eastAsia="Times New Roman" w:hAnsi="Calibri" w:cs="Times New Roman"/>
              </w:rPr>
            </w:pPr>
            <w:r w:rsidRPr="009571A6">
              <w:rPr>
                <w:rFonts w:ascii="Calibri" w:eastAsia="Times New Roman" w:hAnsi="Calibri" w:cs="Times New Roman"/>
              </w:rPr>
              <w:lastRenderedPageBreak/>
              <w:t>Electronic Devices &amp; Circuits 2</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lastRenderedPageBreak/>
              <w:t>Software</w:t>
            </w:r>
            <w:r>
              <w:rPr>
                <w:rFonts w:ascii="Calibri" w:eastAsia="Times New Roman" w:hAnsi="Calibri" w:cs="Times New Roman"/>
              </w:rPr>
              <w:t>:</w:t>
            </w:r>
          </w:p>
        </w:tc>
        <w:tc>
          <w:tcPr>
            <w:tcW w:w="5870" w:type="dxa"/>
          </w:tcPr>
          <w:p w:rsidR="00663EB1" w:rsidRDefault="007E14DF" w:rsidP="002770BF">
            <w:pPr>
              <w:pStyle w:val="NoSpacing"/>
              <w:rPr>
                <w:rFonts w:ascii="Calibri" w:eastAsia="Times New Roman" w:hAnsi="Calibri" w:cs="Times New Roman"/>
              </w:rPr>
            </w:pPr>
            <w:r>
              <w:rPr>
                <w:rFonts w:ascii="Calibri" w:eastAsia="Times New Roman" w:hAnsi="Calibri" w:cs="Times New Roman"/>
              </w:rPr>
              <w:t>None</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20MHz dual channel CRO</w:t>
            </w:r>
          </w:p>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Function Generators</w:t>
            </w:r>
          </w:p>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Power Supplies</w:t>
            </w:r>
          </w:p>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Analog &amp; Digital Trainer Kits</w:t>
            </w:r>
          </w:p>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Digital Multi-meters</w:t>
            </w:r>
          </w:p>
          <w:p w:rsidR="00663EB1" w:rsidRPr="00EC3896" w:rsidRDefault="00663EB1" w:rsidP="00663EB1">
            <w:pPr>
              <w:pStyle w:val="NoSpacing"/>
              <w:rPr>
                <w:rFonts w:ascii="Calibri" w:eastAsia="Times New Roman" w:hAnsi="Calibri" w:cs="Times New Roman"/>
              </w:rPr>
            </w:pPr>
            <w:r w:rsidRPr="00EC3896">
              <w:rPr>
                <w:rFonts w:ascii="Calibri" w:eastAsia="Times New Roman" w:hAnsi="Calibri" w:cs="Times New Roman"/>
              </w:rPr>
              <w:t>Soldering Stations</w:t>
            </w:r>
          </w:p>
          <w:p w:rsidR="00663EB1" w:rsidRDefault="00663EB1" w:rsidP="00663EB1">
            <w:pPr>
              <w:pStyle w:val="NoSpacing"/>
              <w:rPr>
                <w:rFonts w:ascii="Calibri" w:eastAsia="Times New Roman" w:hAnsi="Calibri" w:cs="Times New Roman"/>
              </w:rPr>
            </w:pPr>
            <w:r w:rsidRPr="00EC3896">
              <w:rPr>
                <w:rFonts w:ascii="Calibri" w:eastAsia="Times New Roman" w:hAnsi="Calibri" w:cs="Times New Roman"/>
              </w:rPr>
              <w:t>Pulsars and Probes</w:t>
            </w:r>
          </w:p>
        </w:tc>
      </w:tr>
      <w:tr w:rsidR="00663EB1" w:rsidTr="002770BF">
        <w:tc>
          <w:tcPr>
            <w:tcW w:w="2655" w:type="dxa"/>
          </w:tcPr>
          <w:p w:rsidR="00663EB1" w:rsidRPr="00A90FF3" w:rsidRDefault="00663EB1"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663EB1" w:rsidRDefault="007E14DF" w:rsidP="007E14DF">
            <w:pPr>
              <w:pStyle w:val="NoSpacing"/>
              <w:rPr>
                <w:rFonts w:ascii="Calibri" w:eastAsia="Times New Roman" w:hAnsi="Calibri" w:cs="Times New Roman"/>
              </w:rPr>
            </w:pPr>
            <w:r>
              <w:rPr>
                <w:rFonts w:ascii="Calibri" w:eastAsia="Times New Roman" w:hAnsi="Calibri" w:cs="Times New Roman"/>
              </w:rPr>
              <w:t>Students can only use the equipment under supervision of the lab instructor.</w:t>
            </w: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t>Project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452BA7" w:rsidTr="002770BF">
        <w:tc>
          <w:tcPr>
            <w:tcW w:w="2655" w:type="dxa"/>
          </w:tcPr>
          <w:p w:rsidR="00452BA7" w:rsidRPr="00A90FF3" w:rsidRDefault="00452BA7"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452BA7" w:rsidRDefault="00452BA7" w:rsidP="002770BF">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452BA7" w:rsidRDefault="00107ADE" w:rsidP="00107ADE">
            <w:pPr>
              <w:pStyle w:val="NoSpacing"/>
              <w:rPr>
                <w:rFonts w:ascii="Calibri" w:eastAsia="Times New Roman" w:hAnsi="Calibri" w:cs="Times New Roman"/>
              </w:rPr>
            </w:pPr>
            <w:r>
              <w:rPr>
                <w:rFonts w:ascii="Calibri" w:eastAsia="Times New Roman" w:hAnsi="Calibri" w:cs="Times New Roman"/>
              </w:rPr>
              <w:t>4</w:t>
            </w:r>
            <w:r w:rsidR="000D321C">
              <w:rPr>
                <w:rFonts w:ascii="Calibri" w:eastAsia="Times New Roman" w:hAnsi="Calibri" w:cs="Times New Roman"/>
              </w:rPr>
              <w:t>0</w:t>
            </w:r>
            <w:r w:rsidR="00452BA7">
              <w:rPr>
                <w:rFonts w:ascii="Calibri" w:eastAsia="Times New Roman" w:hAnsi="Calibri" w:cs="Times New Roman"/>
              </w:rPr>
              <w:t>0 sq. ft. (2</w:t>
            </w:r>
            <w:r>
              <w:rPr>
                <w:rFonts w:ascii="Calibri" w:eastAsia="Times New Roman" w:hAnsi="Calibri" w:cs="Times New Roman"/>
              </w:rPr>
              <w:t>0</w:t>
            </w:r>
            <w:r w:rsidR="00452BA7">
              <w:rPr>
                <w:rFonts w:ascii="Calibri" w:eastAsia="Times New Roman" w:hAnsi="Calibri" w:cs="Times New Roman"/>
              </w:rPr>
              <w:t>’x</w:t>
            </w:r>
            <w:r>
              <w:rPr>
                <w:rFonts w:ascii="Calibri" w:eastAsia="Times New Roman" w:hAnsi="Calibri" w:cs="Times New Roman"/>
              </w:rPr>
              <w:t>15</w:t>
            </w:r>
            <w:r w:rsidR="00452BA7">
              <w:rPr>
                <w:rFonts w:ascii="Calibri" w:eastAsia="Times New Roman" w:hAnsi="Calibri" w:cs="Times New Roman"/>
              </w:rPr>
              <w:t>’)</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452BA7" w:rsidRDefault="007E14DF" w:rsidP="007E14DF">
            <w:pPr>
              <w:pStyle w:val="NoSpacing"/>
              <w:rPr>
                <w:rFonts w:ascii="Calibri" w:eastAsia="Times New Roman" w:hAnsi="Calibri" w:cs="Times New Roman"/>
              </w:rPr>
            </w:pPr>
            <w:r>
              <w:rPr>
                <w:rFonts w:ascii="Calibri" w:eastAsia="Times New Roman" w:hAnsi="Calibri" w:cs="Times New Roman"/>
              </w:rPr>
              <w:t>To perform final-year projects</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452BA7" w:rsidRDefault="00452BA7" w:rsidP="00107ADE">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w:t>
            </w:r>
            <w:r w:rsidR="00107ADE">
              <w:rPr>
                <w:rFonts w:ascii="Calibri" w:eastAsia="Times New Roman" w:hAnsi="Calibri" w:cs="Times New Roman"/>
              </w:rPr>
              <w:t>0</w:t>
            </w:r>
            <w:r w:rsidRPr="00F412B2">
              <w:rPr>
                <w:rFonts w:ascii="Calibri" w:eastAsia="Times New Roman" w:hAnsi="Calibri" w:cs="Times New Roman"/>
              </w:rPr>
              <w:t xml:space="preserve"> students</w:t>
            </w:r>
            <w:r>
              <w:rPr>
                <w:rFonts w:ascii="Calibri" w:eastAsia="Times New Roman" w:hAnsi="Calibri" w:cs="Times New Roman"/>
              </w:rPr>
              <w:t xml:space="preserve"> (3 students per workstation)</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452BA7" w:rsidRDefault="00452BA7" w:rsidP="002770BF">
            <w:pPr>
              <w:pStyle w:val="NoSpacing"/>
              <w:rPr>
                <w:rFonts w:ascii="Calibri" w:eastAsia="Times New Roman" w:hAnsi="Calibri" w:cs="Times New Roman"/>
              </w:rPr>
            </w:pPr>
            <w:r w:rsidRPr="003437B0">
              <w:rPr>
                <w:rFonts w:ascii="Calibri" w:eastAsia="Times New Roman" w:hAnsi="Calibri" w:cs="Times New Roman"/>
              </w:rPr>
              <w:t>Final Year Project</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452BA7" w:rsidRDefault="007E14DF" w:rsidP="002770BF">
            <w:pPr>
              <w:pStyle w:val="NoSpacing"/>
              <w:rPr>
                <w:rFonts w:ascii="Calibri" w:eastAsia="Times New Roman" w:hAnsi="Calibri" w:cs="Times New Roman"/>
              </w:rPr>
            </w:pPr>
            <w:r>
              <w:rPr>
                <w:rFonts w:ascii="Calibri" w:eastAsia="Times New Roman" w:hAnsi="Calibri" w:cs="Times New Roman"/>
              </w:rPr>
              <w:t>None</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452BA7" w:rsidRPr="00EC3896" w:rsidRDefault="00452BA7" w:rsidP="00452BA7">
            <w:pPr>
              <w:pStyle w:val="NoSpacing"/>
              <w:rPr>
                <w:rFonts w:ascii="Calibri" w:eastAsia="Times New Roman" w:hAnsi="Calibri" w:cs="Times New Roman"/>
              </w:rPr>
            </w:pPr>
            <w:r w:rsidRPr="00EC3896">
              <w:rPr>
                <w:rFonts w:ascii="Calibri" w:eastAsia="Times New Roman" w:hAnsi="Calibri" w:cs="Times New Roman"/>
              </w:rPr>
              <w:t>PCB Drilling Machines</w:t>
            </w:r>
          </w:p>
          <w:p w:rsidR="00452BA7" w:rsidRPr="00EC3896" w:rsidRDefault="00452BA7" w:rsidP="00452BA7">
            <w:pPr>
              <w:pStyle w:val="NoSpacing"/>
              <w:rPr>
                <w:rFonts w:ascii="Calibri" w:eastAsia="Times New Roman" w:hAnsi="Calibri" w:cs="Times New Roman"/>
              </w:rPr>
            </w:pPr>
            <w:r>
              <w:rPr>
                <w:rFonts w:ascii="Calibri" w:eastAsia="Times New Roman" w:hAnsi="Calibri" w:cs="Times New Roman"/>
              </w:rPr>
              <w:t>Digital Oscilloscopes</w:t>
            </w:r>
          </w:p>
          <w:p w:rsidR="00452BA7" w:rsidRDefault="00452BA7" w:rsidP="00452BA7">
            <w:pPr>
              <w:pStyle w:val="NoSpacing"/>
              <w:rPr>
                <w:rFonts w:ascii="Calibri" w:eastAsia="Times New Roman" w:hAnsi="Calibri" w:cs="Times New Roman"/>
              </w:rPr>
            </w:pPr>
            <w:r w:rsidRPr="00EC3896">
              <w:rPr>
                <w:rFonts w:ascii="Calibri" w:eastAsia="Times New Roman" w:hAnsi="Calibri" w:cs="Times New Roman"/>
              </w:rPr>
              <w:t xml:space="preserve">DC Power Supplies </w:t>
            </w:r>
          </w:p>
        </w:tc>
      </w:tr>
      <w:tr w:rsidR="00452BA7" w:rsidTr="002770BF">
        <w:tc>
          <w:tcPr>
            <w:tcW w:w="2655" w:type="dxa"/>
          </w:tcPr>
          <w:p w:rsidR="00452BA7" w:rsidRPr="00A90FF3" w:rsidRDefault="00452BA7" w:rsidP="002770BF">
            <w:pPr>
              <w:pStyle w:val="NoSpacing"/>
              <w:jc w:val="right"/>
              <w:rPr>
                <w:rFonts w:ascii="Calibri" w:eastAsia="Times New Roman" w:hAnsi="Calibri" w:cs="Times New Roman"/>
              </w:rPr>
            </w:pPr>
            <w:r w:rsidRPr="00A90FF3">
              <w:rPr>
                <w:rFonts w:ascii="Calibri" w:eastAsia="Times New Roman" w:hAnsi="Calibri" w:cs="Times New Roman"/>
              </w:rPr>
              <w:t>Safety regulations</w:t>
            </w:r>
            <w:r>
              <w:rPr>
                <w:rFonts w:ascii="Calibri" w:eastAsia="Times New Roman" w:hAnsi="Calibri" w:cs="Times New Roman"/>
              </w:rPr>
              <w:t>:</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452BA7"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tc>
      </w:tr>
    </w:tbl>
    <w:p w:rsidR="00636CD0" w:rsidRPr="007C5227" w:rsidRDefault="00636CD0" w:rsidP="00636CD0">
      <w:pPr>
        <w:pStyle w:val="NoSpacing"/>
        <w:rPr>
          <w:rFonts w:ascii="Calibri" w:eastAsia="Times New Roman" w:hAnsi="Calibri" w:cs="Times New Roman"/>
        </w:rPr>
      </w:pPr>
    </w:p>
    <w:p w:rsidR="005E67E6" w:rsidRPr="00636CD0" w:rsidRDefault="005E67E6" w:rsidP="00D678E0">
      <w:pPr>
        <w:pStyle w:val="NoSpacing"/>
        <w:numPr>
          <w:ilvl w:val="0"/>
          <w:numId w:val="5"/>
        </w:numPr>
        <w:rPr>
          <w:b/>
        </w:rPr>
      </w:pPr>
      <w:r w:rsidRPr="00636CD0">
        <w:rPr>
          <w:b/>
        </w:rPr>
        <w:t>Electronics Devices and Physics Lab</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5870"/>
      </w:tblGrid>
      <w:tr w:rsidR="00BF7F8A" w:rsidTr="002770BF">
        <w:tc>
          <w:tcPr>
            <w:tcW w:w="2655" w:type="dxa"/>
          </w:tcPr>
          <w:p w:rsidR="00BF7F8A" w:rsidRPr="00A90FF3" w:rsidRDefault="00BF7F8A" w:rsidP="002770BF">
            <w:pPr>
              <w:pStyle w:val="NoSpacing"/>
              <w:jc w:val="right"/>
            </w:pPr>
            <w:r w:rsidRPr="00A90FF3">
              <w:rPr>
                <w:rFonts w:ascii="Calibri" w:eastAsia="Times New Roman" w:hAnsi="Calibri" w:cs="Times New Roman"/>
              </w:rPr>
              <w:t>Location</w:t>
            </w:r>
            <w:r>
              <w:rPr>
                <w:rFonts w:ascii="Calibri" w:eastAsia="Times New Roman" w:hAnsi="Calibri" w:cs="Times New Roman"/>
              </w:rPr>
              <w:t>:</w:t>
            </w:r>
          </w:p>
        </w:tc>
        <w:tc>
          <w:tcPr>
            <w:tcW w:w="5870" w:type="dxa"/>
          </w:tcPr>
          <w:p w:rsidR="00BF7F8A" w:rsidRDefault="00BF7F8A" w:rsidP="002770BF">
            <w:pPr>
              <w:pStyle w:val="NoSpacing"/>
              <w:rPr>
                <w:b/>
              </w:rPr>
            </w:pPr>
            <w:r>
              <w:rPr>
                <w:rFonts w:ascii="Calibri" w:eastAsia="Times New Roman" w:hAnsi="Calibri" w:cs="Times New Roman"/>
              </w:rPr>
              <w:t>Ground Floor, Quaid-e-</w:t>
            </w:r>
            <w:proofErr w:type="spellStart"/>
            <w:r>
              <w:rPr>
                <w:rFonts w:ascii="Calibri" w:eastAsia="Times New Roman" w:hAnsi="Calibri" w:cs="Times New Roman"/>
              </w:rPr>
              <w:t>Azam</w:t>
            </w:r>
            <w:proofErr w:type="spellEnd"/>
            <w:r>
              <w:rPr>
                <w:rFonts w:ascii="Calibri" w:eastAsia="Times New Roman" w:hAnsi="Calibri" w:cs="Times New Roman"/>
              </w:rPr>
              <w:t xml:space="preserve"> Block</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Area</w:t>
            </w:r>
            <w:r>
              <w:rPr>
                <w:rFonts w:ascii="Calibri" w:eastAsia="Times New Roman" w:hAnsi="Calibri" w:cs="Times New Roman"/>
              </w:rPr>
              <w:t>:</w:t>
            </w:r>
          </w:p>
        </w:tc>
        <w:tc>
          <w:tcPr>
            <w:tcW w:w="5870" w:type="dxa"/>
          </w:tcPr>
          <w:p w:rsidR="00BF7F8A" w:rsidRDefault="00BF7F8A" w:rsidP="002770BF">
            <w:pPr>
              <w:pStyle w:val="NoSpacing"/>
              <w:rPr>
                <w:rFonts w:ascii="Calibri" w:eastAsia="Times New Roman" w:hAnsi="Calibri" w:cs="Times New Roman"/>
              </w:rPr>
            </w:pPr>
            <w:r>
              <w:rPr>
                <w:rFonts w:ascii="Calibri" w:eastAsia="Times New Roman" w:hAnsi="Calibri" w:cs="Times New Roman"/>
              </w:rPr>
              <w:t>750 sq. ft. (25’x30’)</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Objectives</w:t>
            </w:r>
            <w:r>
              <w:rPr>
                <w:rFonts w:ascii="Calibri" w:eastAsia="Times New Roman" w:hAnsi="Calibri" w:cs="Times New Roman"/>
              </w:rPr>
              <w:t>:</w:t>
            </w:r>
          </w:p>
        </w:tc>
        <w:tc>
          <w:tcPr>
            <w:tcW w:w="5870" w:type="dxa"/>
          </w:tcPr>
          <w:p w:rsidR="00BF7F8A" w:rsidRDefault="007E14DF" w:rsidP="007E14DF">
            <w:pPr>
              <w:pStyle w:val="NoSpacing"/>
              <w:rPr>
                <w:rFonts w:ascii="Calibri" w:eastAsia="Times New Roman" w:hAnsi="Calibri" w:cs="Times New Roman"/>
              </w:rPr>
            </w:pPr>
            <w:r>
              <w:rPr>
                <w:rFonts w:ascii="Calibri" w:eastAsia="Times New Roman" w:hAnsi="Calibri" w:cs="Times New Roman"/>
              </w:rPr>
              <w:t>To perform physics-related experiments</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Adequacy for instruction</w:t>
            </w:r>
            <w:r>
              <w:rPr>
                <w:rFonts w:ascii="Calibri" w:eastAsia="Times New Roman" w:hAnsi="Calibri" w:cs="Times New Roman"/>
              </w:rPr>
              <w:t>:</w:t>
            </w:r>
          </w:p>
        </w:tc>
        <w:tc>
          <w:tcPr>
            <w:tcW w:w="5870" w:type="dxa"/>
          </w:tcPr>
          <w:p w:rsidR="00BF7F8A" w:rsidRDefault="00BF7F8A" w:rsidP="002770BF">
            <w:pPr>
              <w:pStyle w:val="NoSpacing"/>
              <w:rPr>
                <w:rFonts w:ascii="Calibri" w:eastAsia="Times New Roman" w:hAnsi="Calibri" w:cs="Times New Roman"/>
              </w:rPr>
            </w:pPr>
            <w:r>
              <w:rPr>
                <w:rFonts w:ascii="Calibri" w:eastAsia="Times New Roman" w:hAnsi="Calibri" w:cs="Times New Roman"/>
              </w:rPr>
              <w:t>A</w:t>
            </w:r>
            <w:r w:rsidRPr="00F412B2">
              <w:rPr>
                <w:rFonts w:ascii="Calibri" w:eastAsia="Times New Roman" w:hAnsi="Calibri" w:cs="Times New Roman"/>
              </w:rPr>
              <w:t>dequate for 25 students</w:t>
            </w:r>
            <w:r>
              <w:rPr>
                <w:rFonts w:ascii="Calibri" w:eastAsia="Times New Roman" w:hAnsi="Calibri" w:cs="Times New Roman"/>
              </w:rPr>
              <w:t xml:space="preserve"> (3 students per workstation)</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Courses taught</w:t>
            </w:r>
            <w:r>
              <w:rPr>
                <w:rFonts w:ascii="Calibri" w:eastAsia="Times New Roman" w:hAnsi="Calibri" w:cs="Times New Roman"/>
              </w:rPr>
              <w:t>:</w:t>
            </w:r>
          </w:p>
        </w:tc>
        <w:tc>
          <w:tcPr>
            <w:tcW w:w="5870" w:type="dxa"/>
          </w:tcPr>
          <w:p w:rsidR="00BF7F8A" w:rsidRPr="00407ECA" w:rsidRDefault="00BF7F8A" w:rsidP="00BF7F8A">
            <w:pPr>
              <w:pStyle w:val="NoSpacing"/>
              <w:rPr>
                <w:rFonts w:ascii="Calibri" w:eastAsia="Times New Roman" w:hAnsi="Calibri" w:cs="Times New Roman"/>
              </w:rPr>
            </w:pPr>
            <w:r w:rsidRPr="00407ECA">
              <w:rPr>
                <w:rFonts w:ascii="Calibri" w:eastAsia="Times New Roman" w:hAnsi="Calibri" w:cs="Times New Roman"/>
              </w:rPr>
              <w:t>Applied Physics</w:t>
            </w:r>
          </w:p>
          <w:p w:rsidR="00BF7F8A" w:rsidRDefault="00BF7F8A" w:rsidP="00BF7F8A">
            <w:pPr>
              <w:pStyle w:val="NoSpacing"/>
              <w:rPr>
                <w:rFonts w:ascii="Calibri" w:eastAsia="Times New Roman" w:hAnsi="Calibri" w:cs="Times New Roman"/>
              </w:rPr>
            </w:pPr>
            <w:r w:rsidRPr="00407ECA">
              <w:rPr>
                <w:rFonts w:ascii="Calibri" w:eastAsia="Times New Roman" w:hAnsi="Calibri" w:cs="Times New Roman"/>
              </w:rPr>
              <w:t>Electrical Circuit Analysis</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Software</w:t>
            </w:r>
            <w:r>
              <w:rPr>
                <w:rFonts w:ascii="Calibri" w:eastAsia="Times New Roman" w:hAnsi="Calibri" w:cs="Times New Roman"/>
              </w:rPr>
              <w:t>:</w:t>
            </w:r>
          </w:p>
        </w:tc>
        <w:tc>
          <w:tcPr>
            <w:tcW w:w="5870" w:type="dxa"/>
          </w:tcPr>
          <w:p w:rsidR="00BF7F8A" w:rsidRDefault="007E14DF" w:rsidP="002770BF">
            <w:pPr>
              <w:pStyle w:val="NoSpacing"/>
              <w:rPr>
                <w:rFonts w:ascii="Calibri" w:eastAsia="Times New Roman" w:hAnsi="Calibri" w:cs="Times New Roman"/>
              </w:rPr>
            </w:pPr>
            <w:r>
              <w:rPr>
                <w:rFonts w:ascii="Calibri" w:eastAsia="Times New Roman" w:hAnsi="Calibri" w:cs="Times New Roman"/>
              </w:rPr>
              <w:t>None</w:t>
            </w:r>
          </w:p>
        </w:tc>
      </w:tr>
      <w:tr w:rsidR="00BF7F8A" w:rsidTr="002770BF">
        <w:tc>
          <w:tcPr>
            <w:tcW w:w="2655" w:type="dxa"/>
          </w:tcPr>
          <w:p w:rsidR="00BF7F8A" w:rsidRPr="00A90FF3" w:rsidRDefault="00BF7F8A" w:rsidP="002770BF">
            <w:pPr>
              <w:pStyle w:val="NoSpacing"/>
              <w:jc w:val="right"/>
              <w:rPr>
                <w:rFonts w:ascii="Calibri" w:eastAsia="Times New Roman" w:hAnsi="Calibri" w:cs="Times New Roman"/>
              </w:rPr>
            </w:pPr>
            <w:r w:rsidRPr="00A90FF3">
              <w:rPr>
                <w:rFonts w:ascii="Calibri" w:eastAsia="Times New Roman" w:hAnsi="Calibri" w:cs="Times New Roman"/>
              </w:rPr>
              <w:t>Major Equipment</w:t>
            </w:r>
            <w:r>
              <w:rPr>
                <w:rFonts w:ascii="Calibri" w:eastAsia="Times New Roman" w:hAnsi="Calibri" w:cs="Times New Roman"/>
              </w:rPr>
              <w:t>:</w:t>
            </w:r>
          </w:p>
        </w:tc>
        <w:tc>
          <w:tcPr>
            <w:tcW w:w="5870" w:type="dxa"/>
          </w:tcPr>
          <w:p w:rsidR="00BF7F8A" w:rsidRPr="00912177" w:rsidRDefault="00BF7F8A" w:rsidP="00BF7F8A">
            <w:pPr>
              <w:pStyle w:val="NoSpacing"/>
              <w:rPr>
                <w:rFonts w:ascii="Calibri" w:eastAsia="Times New Roman" w:hAnsi="Calibri" w:cs="Times New Roman"/>
              </w:rPr>
            </w:pPr>
            <w:r w:rsidRPr="00912177">
              <w:rPr>
                <w:rFonts w:ascii="Calibri" w:eastAsia="Times New Roman" w:hAnsi="Calibri" w:cs="Times New Roman"/>
              </w:rPr>
              <w:t>Ammeter Analog, Bread boards</w:t>
            </w:r>
          </w:p>
          <w:p w:rsidR="00BF7F8A" w:rsidRPr="00912177" w:rsidRDefault="00BF7F8A" w:rsidP="00BF7F8A">
            <w:pPr>
              <w:pStyle w:val="NoSpacing"/>
              <w:rPr>
                <w:rFonts w:ascii="Calibri" w:eastAsia="Times New Roman" w:hAnsi="Calibri" w:cs="Times New Roman"/>
              </w:rPr>
            </w:pPr>
            <w:r w:rsidRPr="00912177">
              <w:rPr>
                <w:rFonts w:ascii="Calibri" w:eastAsia="Times New Roman" w:hAnsi="Calibri" w:cs="Times New Roman"/>
              </w:rPr>
              <w:t>Barton’s Apparatus ,Carry Foster’s Bridge</w:t>
            </w:r>
          </w:p>
          <w:p w:rsidR="00BF7F8A" w:rsidRPr="00912177" w:rsidRDefault="00BF7F8A" w:rsidP="00BF7F8A">
            <w:pPr>
              <w:pStyle w:val="NoSpacing"/>
              <w:rPr>
                <w:rFonts w:ascii="Calibri" w:eastAsia="Times New Roman" w:hAnsi="Calibri" w:cs="Times New Roman"/>
              </w:rPr>
            </w:pPr>
            <w:proofErr w:type="spellStart"/>
            <w:r w:rsidRPr="00912177">
              <w:rPr>
                <w:rFonts w:ascii="Calibri" w:eastAsia="Times New Roman" w:hAnsi="Calibri" w:cs="Times New Roman"/>
              </w:rPr>
              <w:t>Cater’s</w:t>
            </w:r>
            <w:proofErr w:type="spellEnd"/>
            <w:r w:rsidRPr="00912177">
              <w:rPr>
                <w:rFonts w:ascii="Calibri" w:eastAsia="Times New Roman" w:hAnsi="Calibri" w:cs="Times New Roman"/>
              </w:rPr>
              <w:t xml:space="preserve"> Pendulum, Concave Lens, </w:t>
            </w:r>
          </w:p>
          <w:p w:rsidR="00BF7F8A" w:rsidRPr="00912177" w:rsidRDefault="00BF7F8A" w:rsidP="00BF7F8A">
            <w:pPr>
              <w:pStyle w:val="NoSpacing"/>
              <w:rPr>
                <w:rFonts w:ascii="Calibri" w:eastAsia="Times New Roman" w:hAnsi="Calibri" w:cs="Times New Roman"/>
              </w:rPr>
            </w:pPr>
            <w:r w:rsidRPr="00912177">
              <w:rPr>
                <w:rFonts w:ascii="Calibri" w:eastAsia="Times New Roman" w:hAnsi="Calibri" w:cs="Times New Roman"/>
              </w:rPr>
              <w:t xml:space="preserve">Digital Power Supply, </w:t>
            </w:r>
            <w:proofErr w:type="spellStart"/>
            <w:r w:rsidRPr="00912177">
              <w:rPr>
                <w:rFonts w:ascii="Calibri" w:eastAsia="Times New Roman" w:hAnsi="Calibri" w:cs="Times New Roman"/>
              </w:rPr>
              <w:t>Meldie’s</w:t>
            </w:r>
            <w:proofErr w:type="spellEnd"/>
            <w:r>
              <w:rPr>
                <w:rFonts w:ascii="Calibri" w:eastAsia="Times New Roman" w:hAnsi="Calibri" w:cs="Times New Roman"/>
              </w:rPr>
              <w:t xml:space="preserve"> </w:t>
            </w:r>
            <w:r w:rsidR="00BB499B" w:rsidRPr="00912177">
              <w:rPr>
                <w:rFonts w:ascii="Calibri" w:eastAsia="Times New Roman" w:hAnsi="Calibri" w:cs="Times New Roman"/>
              </w:rPr>
              <w:t>Apparatus</w:t>
            </w:r>
          </w:p>
          <w:p w:rsidR="00BF7F8A" w:rsidRPr="00912177" w:rsidRDefault="00BF7F8A" w:rsidP="00BF7F8A">
            <w:pPr>
              <w:pStyle w:val="NoSpacing"/>
              <w:rPr>
                <w:rFonts w:ascii="Calibri" w:eastAsia="Times New Roman" w:hAnsi="Calibri" w:cs="Times New Roman"/>
              </w:rPr>
            </w:pPr>
            <w:r w:rsidRPr="00912177">
              <w:rPr>
                <w:rFonts w:ascii="Calibri" w:eastAsia="Times New Roman" w:hAnsi="Calibri" w:cs="Times New Roman"/>
              </w:rPr>
              <w:t xml:space="preserve">Disc </w:t>
            </w:r>
            <w:proofErr w:type="spellStart"/>
            <w:r w:rsidRPr="00912177">
              <w:rPr>
                <w:rFonts w:ascii="Calibri" w:eastAsia="Times New Roman" w:hAnsi="Calibri" w:cs="Times New Roman"/>
              </w:rPr>
              <w:t>Palorimeter</w:t>
            </w:r>
            <w:proofErr w:type="spellEnd"/>
            <w:r w:rsidRPr="00912177">
              <w:rPr>
                <w:rFonts w:ascii="Calibri" w:eastAsia="Times New Roman" w:hAnsi="Calibri" w:cs="Times New Roman"/>
              </w:rPr>
              <w:t xml:space="preserve"> , Stand Brass</w:t>
            </w:r>
          </w:p>
          <w:p w:rsidR="00BF7F8A" w:rsidRPr="00912177" w:rsidRDefault="00BF7F8A" w:rsidP="00BF7F8A">
            <w:pPr>
              <w:pStyle w:val="NoSpacing"/>
              <w:rPr>
                <w:rFonts w:ascii="Calibri" w:eastAsia="Times New Roman" w:hAnsi="Calibri" w:cs="Times New Roman"/>
              </w:rPr>
            </w:pPr>
            <w:r w:rsidRPr="00912177">
              <w:rPr>
                <w:rFonts w:ascii="Calibri" w:eastAsia="Times New Roman" w:hAnsi="Calibri" w:cs="Times New Roman"/>
              </w:rPr>
              <w:t xml:space="preserve">Flat/Spring r/stand, </w:t>
            </w:r>
            <w:proofErr w:type="spellStart"/>
            <w:r w:rsidRPr="00912177">
              <w:rPr>
                <w:rFonts w:ascii="Calibri" w:eastAsia="Times New Roman" w:hAnsi="Calibri" w:cs="Times New Roman"/>
              </w:rPr>
              <w:t>Sonometer</w:t>
            </w:r>
            <w:proofErr w:type="spellEnd"/>
            <w:r w:rsidRPr="00912177">
              <w:rPr>
                <w:rFonts w:ascii="Calibri" w:eastAsia="Times New Roman" w:hAnsi="Calibri" w:cs="Times New Roman"/>
              </w:rPr>
              <w:t xml:space="preserve"> Apparatus</w:t>
            </w:r>
          </w:p>
          <w:p w:rsidR="00BF7F8A" w:rsidRDefault="00BF7F8A" w:rsidP="00BF7F8A">
            <w:pPr>
              <w:pStyle w:val="NoSpacing"/>
              <w:rPr>
                <w:rFonts w:ascii="Calibri" w:eastAsia="Times New Roman" w:hAnsi="Calibri" w:cs="Times New Roman"/>
              </w:rPr>
            </w:pPr>
            <w:r w:rsidRPr="00912177">
              <w:rPr>
                <w:rFonts w:ascii="Calibri" w:eastAsia="Times New Roman" w:hAnsi="Calibri" w:cs="Times New Roman"/>
              </w:rPr>
              <w:t>Function Generator, Sodium Lamp</w:t>
            </w:r>
          </w:p>
          <w:p w:rsidR="00BF7F8A" w:rsidRDefault="00BF7F8A" w:rsidP="00BF7F8A">
            <w:pPr>
              <w:pStyle w:val="NoSpacing"/>
              <w:rPr>
                <w:rFonts w:ascii="Calibri" w:eastAsia="Times New Roman" w:hAnsi="Calibri" w:cs="Times New Roman"/>
              </w:rPr>
            </w:pPr>
            <w:r w:rsidRPr="00912177">
              <w:rPr>
                <w:rFonts w:ascii="Calibri" w:eastAsia="Times New Roman" w:hAnsi="Calibri" w:cs="Times New Roman"/>
              </w:rPr>
              <w:t>Galvanometer , Sextant,</w:t>
            </w:r>
            <w:r>
              <w:rPr>
                <w:rFonts w:ascii="Calibri" w:eastAsia="Times New Roman" w:hAnsi="Calibri" w:cs="Times New Roman"/>
              </w:rPr>
              <w:t xml:space="preserve"> </w:t>
            </w:r>
            <w:r w:rsidRPr="00912177">
              <w:rPr>
                <w:rFonts w:ascii="Calibri" w:eastAsia="Times New Roman" w:hAnsi="Calibri" w:cs="Times New Roman"/>
              </w:rPr>
              <w:t>Glass Prism, Screw Gauge, Optical Bench, Potentiometer,</w:t>
            </w:r>
            <w:r>
              <w:rPr>
                <w:rFonts w:ascii="Calibri" w:eastAsia="Times New Roman" w:hAnsi="Calibri" w:cs="Times New Roman"/>
              </w:rPr>
              <w:t xml:space="preserve"> </w:t>
            </w:r>
            <w:r w:rsidRPr="00912177">
              <w:rPr>
                <w:rFonts w:ascii="Calibri" w:eastAsia="Times New Roman" w:hAnsi="Calibri" w:cs="Times New Roman"/>
              </w:rPr>
              <w:t>Neon Flash Lamp</w:t>
            </w:r>
          </w:p>
        </w:tc>
      </w:tr>
      <w:tr w:rsidR="00BF7F8A" w:rsidTr="002770BF">
        <w:tc>
          <w:tcPr>
            <w:tcW w:w="2655" w:type="dxa"/>
          </w:tcPr>
          <w:p w:rsidR="00BF7F8A" w:rsidRPr="006D2164" w:rsidRDefault="00BF7F8A" w:rsidP="002770BF">
            <w:pPr>
              <w:pStyle w:val="NoSpacing"/>
              <w:jc w:val="right"/>
              <w:rPr>
                <w:rFonts w:ascii="Calibri" w:eastAsia="Times New Roman" w:hAnsi="Calibri" w:cs="Times New Roman"/>
              </w:rPr>
            </w:pPr>
            <w:r w:rsidRPr="006D2164">
              <w:rPr>
                <w:rFonts w:ascii="Calibri" w:eastAsia="Times New Roman" w:hAnsi="Calibri" w:cs="Times New Roman"/>
              </w:rPr>
              <w:t>Safety regulations:</w:t>
            </w:r>
          </w:p>
        </w:tc>
        <w:tc>
          <w:tcPr>
            <w:tcW w:w="5870" w:type="dxa"/>
          </w:tcPr>
          <w:p w:rsidR="007E14DF" w:rsidRDefault="007E14DF" w:rsidP="007E14DF">
            <w:pPr>
              <w:pStyle w:val="NoSpacing"/>
              <w:rPr>
                <w:rFonts w:ascii="Calibri" w:eastAsia="Times New Roman" w:hAnsi="Calibri" w:cs="Times New Roman"/>
              </w:rPr>
            </w:pPr>
            <w:r>
              <w:rPr>
                <w:rFonts w:ascii="Calibri" w:eastAsia="Times New Roman" w:hAnsi="Calibri" w:cs="Times New Roman"/>
              </w:rPr>
              <w:t>Fire extinguishers required (not available)</w:t>
            </w:r>
          </w:p>
          <w:p w:rsidR="007E14DF" w:rsidRDefault="007E14DF" w:rsidP="007E14DF">
            <w:pPr>
              <w:pStyle w:val="NoSpacing"/>
              <w:rPr>
                <w:rFonts w:ascii="Calibri" w:eastAsia="Times New Roman" w:hAnsi="Calibri" w:cs="Times New Roman"/>
              </w:rPr>
            </w:pPr>
            <w:r>
              <w:rPr>
                <w:rFonts w:ascii="Calibri" w:eastAsia="Times New Roman" w:hAnsi="Calibri" w:cs="Times New Roman"/>
              </w:rPr>
              <w:t>All the electrical equipment must be properly earthed.</w:t>
            </w:r>
          </w:p>
          <w:p w:rsidR="00B66CE7" w:rsidRDefault="007E14DF" w:rsidP="007E14DF">
            <w:pPr>
              <w:pStyle w:val="NoSpacing"/>
              <w:rPr>
                <w:rFonts w:ascii="Calibri" w:eastAsia="Times New Roman" w:hAnsi="Calibri" w:cs="Times New Roman"/>
                <w:color w:val="FF0000"/>
              </w:rPr>
            </w:pPr>
            <w:r>
              <w:rPr>
                <w:rFonts w:ascii="Calibri" w:eastAsia="Times New Roman" w:hAnsi="Calibri" w:cs="Times New Roman"/>
              </w:rPr>
              <w:t>Students can only use the equipment under supervision of the lab instructor.</w:t>
            </w:r>
          </w:p>
          <w:p w:rsidR="00BF7F8A" w:rsidRPr="00B66CE7" w:rsidRDefault="00BF7F8A" w:rsidP="00B66CE7">
            <w:pPr>
              <w:pStyle w:val="NoSpacing"/>
              <w:ind w:left="360"/>
              <w:rPr>
                <w:rFonts w:ascii="Calibri" w:eastAsia="Times New Roman" w:hAnsi="Calibri" w:cs="Times New Roman"/>
                <w:color w:val="FF0000"/>
              </w:rPr>
            </w:pPr>
          </w:p>
        </w:tc>
      </w:tr>
    </w:tbl>
    <w:p w:rsidR="008646F8" w:rsidRPr="008646F8" w:rsidRDefault="008646F8" w:rsidP="008646F8">
      <w:pPr>
        <w:pStyle w:val="Heading2"/>
      </w:pPr>
      <w:r w:rsidRPr="008646F8">
        <w:lastRenderedPageBreak/>
        <w:t xml:space="preserve">Laboratory manuals/documentation/instructions for experiments must be available and readily accessible to faculty and students </w:t>
      </w:r>
    </w:p>
    <w:p w:rsidR="00880625" w:rsidRDefault="000D577D" w:rsidP="00880625">
      <w:r>
        <w:t xml:space="preserve">Laboratory manuals and instructions are available and readily accessible to faculty and students. </w:t>
      </w:r>
      <w:r w:rsidR="00880625">
        <w:rPr>
          <w:rFonts w:cs="Arial"/>
        </w:rPr>
        <w:t>F</w:t>
      </w:r>
      <w:r w:rsidR="00880625" w:rsidRPr="008C0A5C">
        <w:rPr>
          <w:rFonts w:cs="Arial"/>
        </w:rPr>
        <w:t xml:space="preserve">aculty uploads their </w:t>
      </w:r>
      <w:r w:rsidR="00880625">
        <w:rPr>
          <w:rFonts w:cs="Arial"/>
        </w:rPr>
        <w:t xml:space="preserve">lab manuals and instructions on the Coordination Server (managed by </w:t>
      </w:r>
      <w:r w:rsidR="0042363E">
        <w:rPr>
          <w:rFonts w:cs="Arial"/>
        </w:rPr>
        <w:t>the C</w:t>
      </w:r>
      <w:r w:rsidR="00880625">
        <w:rPr>
          <w:rFonts w:cs="Arial"/>
        </w:rPr>
        <w:t xml:space="preserve">ampus </w:t>
      </w:r>
      <w:r w:rsidR="0042363E">
        <w:rPr>
          <w:rFonts w:cs="Arial"/>
        </w:rPr>
        <w:t>C</w:t>
      </w:r>
      <w:r w:rsidR="00880625">
        <w:rPr>
          <w:rFonts w:cs="Arial"/>
        </w:rPr>
        <w:t xml:space="preserve">oordination </w:t>
      </w:r>
      <w:r w:rsidR="0042363E">
        <w:rPr>
          <w:rFonts w:cs="Arial"/>
        </w:rPr>
        <w:t>O</w:t>
      </w:r>
      <w:r w:rsidR="00880625">
        <w:rPr>
          <w:rFonts w:cs="Arial"/>
        </w:rPr>
        <w:t xml:space="preserve">ffice) </w:t>
      </w:r>
      <w:r w:rsidR="0042363E">
        <w:rPr>
          <w:rFonts w:cs="Arial"/>
        </w:rPr>
        <w:t xml:space="preserve">that </w:t>
      </w:r>
      <w:r w:rsidR="00880625" w:rsidRPr="008C0A5C">
        <w:rPr>
          <w:rFonts w:cs="Arial"/>
        </w:rPr>
        <w:t>students</w:t>
      </w:r>
      <w:r w:rsidR="0042363E">
        <w:rPr>
          <w:rFonts w:cs="Arial"/>
        </w:rPr>
        <w:t xml:space="preserve"> can easily access from anywhere inside the Campus</w:t>
      </w:r>
      <w:r w:rsidR="00880625" w:rsidRPr="008C0A5C">
        <w:rPr>
          <w:rFonts w:cs="Arial"/>
        </w:rPr>
        <w:t xml:space="preserve">. Handouts are also provided by </w:t>
      </w:r>
      <w:r w:rsidR="0042363E">
        <w:rPr>
          <w:rFonts w:cs="Arial"/>
        </w:rPr>
        <w:t>i</w:t>
      </w:r>
      <w:r w:rsidR="00880625" w:rsidRPr="008C0A5C">
        <w:rPr>
          <w:rFonts w:cs="Arial"/>
        </w:rPr>
        <w:t>nstructor</w:t>
      </w:r>
      <w:r w:rsidR="0042363E">
        <w:rPr>
          <w:rFonts w:cs="Arial"/>
        </w:rPr>
        <w:t>s during lab exercises</w:t>
      </w:r>
      <w:r w:rsidR="00880625" w:rsidRPr="008C0A5C">
        <w:rPr>
          <w:rFonts w:cs="Arial"/>
        </w:rPr>
        <w:t xml:space="preserve">.  </w:t>
      </w:r>
    </w:p>
    <w:p w:rsidR="00D5555F" w:rsidRPr="000E6585" w:rsidRDefault="00D5555F" w:rsidP="001563F6">
      <w:pPr>
        <w:pStyle w:val="Heading2"/>
        <w:rPr>
          <w:rFonts w:ascii="Cambria" w:eastAsia="Times New Roman" w:hAnsi="Cambria" w:cs="Times New Roman"/>
        </w:rPr>
      </w:pPr>
      <w:r w:rsidRPr="000E6585">
        <w:rPr>
          <w:rFonts w:ascii="Cambria" w:eastAsia="Times New Roman" w:hAnsi="Cambria" w:cs="Times New Roman"/>
        </w:rPr>
        <w:t>There must be adequate support personnel for instruction and maintaining the laboratories</w:t>
      </w:r>
    </w:p>
    <w:p w:rsidR="00D5555F" w:rsidRPr="000E6585" w:rsidRDefault="00F23A4E" w:rsidP="00BA5C82">
      <w:pPr>
        <w:rPr>
          <w:sz w:val="20"/>
          <w:szCs w:val="20"/>
        </w:rPr>
      </w:pPr>
      <w:r>
        <w:t xml:space="preserve">There exists a need to hire more lab engineers. Currently, we have a shortage of 4 lab engineers and the shortage may increase as some of the staff will soon be leaving for higher studies abroad. Several </w:t>
      </w:r>
      <w:proofErr w:type="spellStart"/>
      <w:r>
        <w:t>equipment</w:t>
      </w:r>
      <w:r w:rsidR="004D2A9B">
        <w:t>s</w:t>
      </w:r>
      <w:proofErr w:type="spellEnd"/>
      <w:r>
        <w:t xml:space="preserve"> </w:t>
      </w:r>
      <w:r w:rsidR="004D2A9B">
        <w:t>are</w:t>
      </w:r>
      <w:r>
        <w:t xml:space="preserve"> not fully utilized due to lab staff</w:t>
      </w:r>
      <w:r w:rsidR="004D2A9B">
        <w:t xml:space="preserve"> not </w:t>
      </w:r>
      <w:r w:rsidR="004B6482">
        <w:t xml:space="preserve">having </w:t>
      </w:r>
      <w:r w:rsidR="004D2A9B">
        <w:t>proper training on th</w:t>
      </w:r>
      <w:r w:rsidR="00BE169E">
        <w:t>e</w:t>
      </w:r>
      <w:r w:rsidR="004D2A9B">
        <w:t xml:space="preserve">se </w:t>
      </w:r>
      <w:proofErr w:type="spellStart"/>
      <w:r w:rsidR="004D2A9B">
        <w:t>equipments</w:t>
      </w:r>
      <w:proofErr w:type="spellEnd"/>
      <w:r w:rsidR="00FC2A42">
        <w:t>.</w:t>
      </w:r>
    </w:p>
    <w:p w:rsidR="00D5555F" w:rsidRPr="000E6585" w:rsidRDefault="00D5555F" w:rsidP="004D148D">
      <w:pPr>
        <w:pStyle w:val="Heading2"/>
        <w:rPr>
          <w:rFonts w:ascii="Cambria" w:eastAsia="Times New Roman" w:hAnsi="Cambria" w:cs="Times New Roman"/>
        </w:rPr>
      </w:pPr>
      <w:r w:rsidRPr="000E6585">
        <w:rPr>
          <w:rFonts w:ascii="Cambria" w:eastAsia="Times New Roman" w:hAnsi="Cambria" w:cs="Times New Roman"/>
        </w:rPr>
        <w:t xml:space="preserve">The University computing infrastructure and facilities must be adequate to support program’s objectives. </w:t>
      </w:r>
    </w:p>
    <w:p w:rsidR="00D56B26" w:rsidRDefault="000D577D" w:rsidP="00F23A4E">
      <w:r>
        <w:t>There exists a need to provide more workstation computers in the Communications Lab and Projects Lab.</w:t>
      </w:r>
      <w:r w:rsidR="00F23A4E">
        <w:t xml:space="preserve"> </w:t>
      </w:r>
      <w:r w:rsidR="00D56B26">
        <w:t xml:space="preserve">The </w:t>
      </w:r>
      <w:r w:rsidR="00F23A4E">
        <w:t xml:space="preserve">other </w:t>
      </w:r>
      <w:r w:rsidR="00D56B26">
        <w:t xml:space="preserve">equipment in EE Labs appears sufficient for the current number of students in the CE and TE Program. However, quantity needs to be increased for future intake. </w:t>
      </w:r>
    </w:p>
    <w:p w:rsidR="00A16377" w:rsidRDefault="00D56B26" w:rsidP="00D56B26">
      <w:pPr>
        <w:jc w:val="left"/>
      </w:pPr>
      <w:r>
        <w:t xml:space="preserve">The EE department is currently facing a major issue of limited space (along with other departments). This is evident from a recent activity of dividing each lab into two partitions. This partitioning was executed in order to satisfy the PEC requirement of having more labs. The partition is a temporary solution that creates a chaotic situation when two labs are scheduled simultaneously under one roof. This needs to be addressed by assigning dedicated space for each lab. CIIT </w:t>
      </w:r>
      <w:proofErr w:type="spellStart"/>
      <w:r>
        <w:t>Wah</w:t>
      </w:r>
      <w:proofErr w:type="spellEnd"/>
      <w:r>
        <w:t xml:space="preserve"> Campus has recently acquired a piece of land adjacent to the existing campus. This will resolve the space issue in near future.</w:t>
      </w:r>
    </w:p>
    <w:p w:rsidR="007D7D4A" w:rsidRDefault="007D7D4A">
      <w:pPr>
        <w:jc w:val="left"/>
      </w:pPr>
      <w:r>
        <w:br w:type="page"/>
      </w:r>
    </w:p>
    <w:p w:rsidR="007D7D4A" w:rsidRDefault="007D7D4A" w:rsidP="00D56B26">
      <w:pPr>
        <w:jc w:val="left"/>
      </w:pPr>
    </w:p>
    <w:p w:rsidR="00D56B26" w:rsidRDefault="00D56B26" w:rsidP="00E01930">
      <w:pPr>
        <w:pStyle w:val="Heading1"/>
      </w:pPr>
      <w:r>
        <w:t>Students Support and Advising</w:t>
      </w:r>
    </w:p>
    <w:p w:rsidR="00D56B26" w:rsidRDefault="00D56B26" w:rsidP="00D56B26">
      <w:pPr>
        <w:jc w:val="left"/>
      </w:pPr>
      <w:r>
        <w:t xml:space="preserve">The department has assigned </w:t>
      </w:r>
      <w:r w:rsidR="00905A40">
        <w:t>c</w:t>
      </w:r>
      <w:r>
        <w:t xml:space="preserve">lass </w:t>
      </w:r>
      <w:r w:rsidR="00905A40">
        <w:t>c</w:t>
      </w:r>
      <w:r>
        <w:t xml:space="preserve">ounselors for each section of each batch. The duties of the class counselors include providing academic advice and help in professional matters.  </w:t>
      </w:r>
    </w:p>
    <w:p w:rsidR="007C077F" w:rsidRPr="00964905" w:rsidRDefault="007C077F" w:rsidP="007C077F">
      <w:pPr>
        <w:pStyle w:val="Heading2"/>
      </w:pPr>
      <w:bookmarkStart w:id="19" w:name="_Toc190924662"/>
      <w:bookmarkStart w:id="20" w:name="_Toc205706679"/>
      <w:r w:rsidRPr="007C077F">
        <w:t>Course offer</w:t>
      </w:r>
      <w:r w:rsidR="00CB120F">
        <w:t>ing</w:t>
      </w:r>
      <w:bookmarkEnd w:id="19"/>
      <w:bookmarkEnd w:id="20"/>
      <w:r w:rsidRPr="00964905">
        <w:t xml:space="preserve"> </w:t>
      </w:r>
    </w:p>
    <w:p w:rsidR="00F13DA5" w:rsidRDefault="00F13DA5" w:rsidP="007C077F">
      <w:r>
        <w:t xml:space="preserve">Due to the fact that </w:t>
      </w:r>
      <w:r w:rsidR="0081429F">
        <w:t>B.Sc. (</w:t>
      </w:r>
      <w:r>
        <w:t xml:space="preserve">Electrical </w:t>
      </w:r>
      <w:r w:rsidR="0081429F">
        <w:t>C</w:t>
      </w:r>
      <w:r>
        <w:t xml:space="preserve">omputer </w:t>
      </w:r>
      <w:r w:rsidR="0081429F">
        <w:t>E</w:t>
      </w:r>
      <w:r>
        <w:t>ngineering</w:t>
      </w:r>
      <w:r w:rsidR="0081429F">
        <w:t>) starts in fall semester</w:t>
      </w:r>
      <w:r>
        <w:t>s and</w:t>
      </w:r>
      <w:r w:rsidR="0081429F">
        <w:t xml:space="preserve"> B.Sc. (</w:t>
      </w:r>
      <w:r>
        <w:t xml:space="preserve">Electrical </w:t>
      </w:r>
      <w:r w:rsidR="0081429F">
        <w:t>T</w:t>
      </w:r>
      <w:r>
        <w:t xml:space="preserve">elecom </w:t>
      </w:r>
      <w:r w:rsidR="0081429F">
        <w:t>E</w:t>
      </w:r>
      <w:r>
        <w:t>ngineering</w:t>
      </w:r>
      <w:r w:rsidR="0081429F">
        <w:t>) starts in spring semester</w:t>
      </w:r>
      <w:r>
        <w:t>s</w:t>
      </w:r>
      <w:r w:rsidR="0081429F">
        <w:t xml:space="preserve">; </w:t>
      </w:r>
      <w:r>
        <w:t>all the core engineering and mathematics courses are offered every semester. The students of Computer Engineering can therefore avail the opportunity of improving or registering such courses in any semester.</w:t>
      </w:r>
    </w:p>
    <w:p w:rsidR="00694E2D" w:rsidRDefault="00694E2D" w:rsidP="003D5A2C">
      <w:pPr>
        <w:pStyle w:val="NoSpacing"/>
        <w:jc w:val="both"/>
      </w:pPr>
      <w:r>
        <w:t xml:space="preserve">Only those elective courses are usually offered that can be </w:t>
      </w:r>
      <w:r w:rsidR="008375E5">
        <w:t xml:space="preserve">taught </w:t>
      </w:r>
      <w:r>
        <w:t>by our regular faculty. The EE department has no policy of hiring faculty on visiting basis. In the last semester, Real-time Embedded Systems, Network Programming and System Programming were offered as electives for the CE batch.</w:t>
      </w:r>
    </w:p>
    <w:p w:rsidR="00694E2D" w:rsidRDefault="00694E2D" w:rsidP="00AD0642">
      <w:pPr>
        <w:pStyle w:val="NoSpacing"/>
        <w:jc w:val="both"/>
      </w:pPr>
    </w:p>
    <w:p w:rsidR="00DD3BB1" w:rsidRDefault="00DD3BB1" w:rsidP="00AD0642">
      <w:pPr>
        <w:pStyle w:val="NoSpacing"/>
        <w:jc w:val="both"/>
      </w:pPr>
      <w:r>
        <w:t xml:space="preserve">Some of the CS-related </w:t>
      </w:r>
      <w:r w:rsidR="008375E5">
        <w:t xml:space="preserve">elective </w:t>
      </w:r>
      <w:r>
        <w:t xml:space="preserve">courses are </w:t>
      </w:r>
      <w:r w:rsidR="008375E5">
        <w:t xml:space="preserve">also </w:t>
      </w:r>
      <w:r>
        <w:t xml:space="preserve">taught by </w:t>
      </w:r>
      <w:r w:rsidR="008375E5">
        <w:t xml:space="preserve">the </w:t>
      </w:r>
      <w:r w:rsidR="00B53BF7">
        <w:t xml:space="preserve">faculty from </w:t>
      </w:r>
      <w:r>
        <w:t>Computer Science</w:t>
      </w:r>
      <w:r w:rsidR="008375E5">
        <w:t xml:space="preserve"> Department</w:t>
      </w:r>
      <w:r>
        <w:t>.</w:t>
      </w:r>
    </w:p>
    <w:p w:rsidR="00E8441D" w:rsidRPr="00964905" w:rsidRDefault="00E8441D" w:rsidP="007C077F"/>
    <w:p w:rsidR="007C077F" w:rsidRPr="00964905" w:rsidRDefault="00CB120F" w:rsidP="007C077F">
      <w:pPr>
        <w:pStyle w:val="Heading2"/>
      </w:pPr>
      <w:r>
        <w:t xml:space="preserve">Effective </w:t>
      </w:r>
      <w:r w:rsidR="008375E5">
        <w:t>Student-Teacher I</w:t>
      </w:r>
      <w:r>
        <w:t>nteraction</w:t>
      </w:r>
    </w:p>
    <w:p w:rsidR="008375E5" w:rsidRPr="009E62CF" w:rsidRDefault="008375E5" w:rsidP="009E62CF">
      <w:r w:rsidRPr="009E62CF">
        <w:t>Instructors are bound to follow standardized course outlines that are regularly updated by the Board of Studies (</w:t>
      </w:r>
      <w:proofErr w:type="spellStart"/>
      <w:r w:rsidRPr="009E62CF">
        <w:t>BoS</w:t>
      </w:r>
      <w:proofErr w:type="spellEnd"/>
      <w:r w:rsidRPr="009E62CF">
        <w:t>), CIIT. Teachers of the EE department consult each other to improve the quality of course contents.</w:t>
      </w:r>
    </w:p>
    <w:p w:rsidR="008375E5" w:rsidRPr="009E62CF" w:rsidRDefault="008375E5" w:rsidP="009E62CF">
      <w:r w:rsidRPr="009E62CF">
        <w:t>Teaching methodology consists of lecturing, discussion seminars, practical exercises, quizzes and case studies that enhance the interaction between teachers and students.</w:t>
      </w:r>
    </w:p>
    <w:p w:rsidR="008375E5" w:rsidRPr="009E62CF" w:rsidRDefault="007C077F" w:rsidP="009E62CF">
      <w:r w:rsidRPr="009E62CF">
        <w:t>The</w:t>
      </w:r>
      <w:r w:rsidR="00CD250C" w:rsidRPr="009E62CF">
        <w:t xml:space="preserve"> faculty members who teach</w:t>
      </w:r>
      <w:r w:rsidRPr="009E62CF">
        <w:t xml:space="preserve"> </w:t>
      </w:r>
      <w:r w:rsidR="00CD250C" w:rsidRPr="009E62CF">
        <w:t xml:space="preserve">core </w:t>
      </w:r>
      <w:r w:rsidRPr="009E62CF">
        <w:t xml:space="preserve">courses </w:t>
      </w:r>
      <w:r w:rsidR="00CD250C" w:rsidRPr="009E62CF">
        <w:t xml:space="preserve">are specially instructed to ensure effective interaction between students and faculty. </w:t>
      </w:r>
      <w:r w:rsidR="00680F74" w:rsidRPr="009E62CF">
        <w:t>Since t</w:t>
      </w:r>
      <w:r w:rsidR="00CD250C" w:rsidRPr="009E62CF">
        <w:t>here are no teaching assistants in the EE department</w:t>
      </w:r>
      <w:proofErr w:type="gramStart"/>
      <w:r w:rsidR="00680F74" w:rsidRPr="009E62CF">
        <w:t>,</w:t>
      </w:r>
      <w:r w:rsidRPr="009E62CF">
        <w:t xml:space="preserve"> </w:t>
      </w:r>
      <w:r w:rsidR="00680F74" w:rsidRPr="009E62CF">
        <w:t xml:space="preserve"> f</w:t>
      </w:r>
      <w:r w:rsidR="008375E5" w:rsidRPr="009E62CF">
        <w:t>aculty</w:t>
      </w:r>
      <w:proofErr w:type="gramEnd"/>
      <w:r w:rsidR="008375E5" w:rsidRPr="009E62CF">
        <w:t xml:space="preserve"> members are available for the students counseling in defined counseling hours</w:t>
      </w:r>
    </w:p>
    <w:p w:rsidR="007C077F" w:rsidRPr="00964905" w:rsidRDefault="007C077F" w:rsidP="007C077F">
      <w:pPr>
        <w:pStyle w:val="Heading2"/>
        <w:rPr>
          <w:sz w:val="24"/>
          <w:szCs w:val="24"/>
        </w:rPr>
      </w:pPr>
      <w:r w:rsidRPr="00964905">
        <w:t xml:space="preserve">Guidance </w:t>
      </w:r>
      <w:r w:rsidR="00CB120F">
        <w:t>for Program Completion and Career Plan</w:t>
      </w:r>
    </w:p>
    <w:p w:rsidR="00680F74" w:rsidRPr="009E62CF" w:rsidRDefault="00680F74" w:rsidP="009E62CF">
      <w:r w:rsidRPr="009E62CF">
        <w:t>Basic requirements are communicated through program prospectus that contains information about the degree requirements in details. Semester calenderer notified by the deputy registrar office provides guidelines</w:t>
      </w:r>
    </w:p>
    <w:p w:rsidR="00680F74" w:rsidRPr="009E62CF" w:rsidRDefault="00964905" w:rsidP="009E62CF">
      <w:r w:rsidRPr="009E62CF">
        <w:t xml:space="preserve">Every class has a class counselor to take care of their administrative and academic problems.  </w:t>
      </w:r>
      <w:r w:rsidR="007C077F" w:rsidRPr="009E62CF">
        <w:t>Career Development Cell</w:t>
      </w:r>
      <w:r w:rsidR="001C202C" w:rsidRPr="009E62CF">
        <w:t xml:space="preserve"> (CDC)</w:t>
      </w:r>
      <w:r w:rsidR="007C077F" w:rsidRPr="009E62CF">
        <w:t xml:space="preserve"> is also established at </w:t>
      </w:r>
      <w:r w:rsidRPr="009E62CF">
        <w:t xml:space="preserve">each campus of </w:t>
      </w:r>
      <w:r w:rsidR="007C077F" w:rsidRPr="009E62CF">
        <w:t>COMSATS Institute of Information Technology</w:t>
      </w:r>
      <w:r w:rsidRPr="009E62CF">
        <w:t xml:space="preserve"> to help students resolve their career-related problems</w:t>
      </w:r>
      <w:r w:rsidR="007C077F" w:rsidRPr="009E62CF">
        <w:t>.</w:t>
      </w:r>
      <w:r w:rsidR="00680F74" w:rsidRPr="009E62CF">
        <w:t xml:space="preserve"> Department provides full support for making career related choices through CDC</w:t>
      </w:r>
      <w:r w:rsidR="001C202C" w:rsidRPr="009E62CF">
        <w:t>. The EE department is currently pursuing a survey of alumni and their employers to measure the effectiveness of the CDC.</w:t>
      </w:r>
    </w:p>
    <w:p w:rsidR="00FD29DD" w:rsidRPr="009E62CF" w:rsidRDefault="009E62CF" w:rsidP="009E62CF">
      <w:r w:rsidRPr="009E62CF">
        <w:t xml:space="preserve">A business forum as recently organized at Pak-China Friendship Center, Islamabad in order to provide a platform for our students to demonstrate their projects and to meet personnel from both industries and academia. </w:t>
      </w:r>
    </w:p>
    <w:p w:rsidR="00D56B26" w:rsidRDefault="00D56B26" w:rsidP="00E01930">
      <w:pPr>
        <w:pStyle w:val="Heading1"/>
      </w:pPr>
      <w:r>
        <w:lastRenderedPageBreak/>
        <w:t>Process Control</w:t>
      </w:r>
    </w:p>
    <w:p w:rsidR="00D56B26" w:rsidRDefault="00D56B26" w:rsidP="00C32ECE">
      <w:pPr>
        <w:jc w:val="left"/>
      </w:pPr>
      <w:r>
        <w:t xml:space="preserve">The </w:t>
      </w:r>
      <w:r w:rsidR="00C32ECE">
        <w:t xml:space="preserve">EE department is under the process of defining their process flows. Currently, the </w:t>
      </w:r>
      <w:r>
        <w:t>process</w:t>
      </w:r>
      <w:r w:rsidR="00C32ECE">
        <w:t>es are loosely defined and are not well-documented.</w:t>
      </w:r>
      <w:r>
        <w:t xml:space="preserve"> </w:t>
      </w:r>
    </w:p>
    <w:p w:rsidR="005A14DE" w:rsidRPr="00D10504" w:rsidRDefault="00F8211A" w:rsidP="00D10504">
      <w:pPr>
        <w:pStyle w:val="Heading2"/>
      </w:pPr>
      <w:r>
        <w:t>Admission Process</w:t>
      </w:r>
      <w:r w:rsidR="00D10504" w:rsidRPr="00D10504">
        <w:t xml:space="preserve"> </w:t>
      </w:r>
    </w:p>
    <w:p w:rsidR="00F8211A" w:rsidRDefault="00F8211A" w:rsidP="00F8211A">
      <w:r>
        <w:t>The admission criteria are discussed in the Board of Studies meeting that is held twice a year. These criteria are governed by Higher Education Commission (HEC) and Pakistan Engineering Council (PEC).</w:t>
      </w:r>
    </w:p>
    <w:p w:rsidR="00C32ECE" w:rsidRDefault="00C32ECE" w:rsidP="00C32ECE">
      <w:pPr>
        <w:jc w:val="left"/>
      </w:pPr>
      <w:r>
        <w:t>The EE department has following criteria for admission into the B.Sc. (CE) program:-</w:t>
      </w:r>
    </w:p>
    <w:p w:rsidR="005672B4" w:rsidRPr="005672B4" w:rsidRDefault="005672B4" w:rsidP="00D678E0">
      <w:pPr>
        <w:pStyle w:val="ListParagraph"/>
        <w:numPr>
          <w:ilvl w:val="0"/>
          <w:numId w:val="6"/>
        </w:numPr>
        <w:jc w:val="left"/>
      </w:pPr>
      <w:r>
        <w:t>Eligibility criteria of</w:t>
      </w:r>
      <w:r w:rsidRPr="005672B4">
        <w:rPr>
          <w:rFonts w:cs="Arial"/>
        </w:rPr>
        <w:t xml:space="preserve"> HSSC (or equivalent) with Pre-Engineering or Computer Science</w:t>
      </w:r>
      <w:r>
        <w:rPr>
          <w:rFonts w:cs="Arial"/>
        </w:rPr>
        <w:t>.</w:t>
      </w:r>
    </w:p>
    <w:p w:rsidR="005672B4" w:rsidRDefault="005672B4" w:rsidP="00D678E0">
      <w:pPr>
        <w:pStyle w:val="ListParagraph"/>
        <w:numPr>
          <w:ilvl w:val="0"/>
          <w:numId w:val="6"/>
        </w:numPr>
        <w:jc w:val="left"/>
      </w:pPr>
      <w:r>
        <w:t>Eligibility criteria of scoring 60% and above in HSSC (or equivalent).</w:t>
      </w:r>
    </w:p>
    <w:p w:rsidR="00C32ECE" w:rsidRDefault="00C32ECE" w:rsidP="00D678E0">
      <w:pPr>
        <w:pStyle w:val="ListParagraph"/>
        <w:numPr>
          <w:ilvl w:val="0"/>
          <w:numId w:val="6"/>
        </w:numPr>
        <w:jc w:val="left"/>
      </w:pPr>
      <w:r>
        <w:t>The performance in the entry test is supervised by the National Testing Service (NTS).</w:t>
      </w:r>
    </w:p>
    <w:p w:rsidR="00C32ECE" w:rsidRDefault="00C32ECE" w:rsidP="00D678E0">
      <w:pPr>
        <w:pStyle w:val="ListParagraph"/>
        <w:numPr>
          <w:ilvl w:val="0"/>
          <w:numId w:val="6"/>
        </w:numPr>
        <w:jc w:val="left"/>
      </w:pPr>
      <w:r>
        <w:t>Open merit list is generated using the following formula</w:t>
      </w:r>
    </w:p>
    <w:p w:rsidR="00C32ECE" w:rsidRDefault="00C32ECE" w:rsidP="00D678E0">
      <w:pPr>
        <w:pStyle w:val="ListParagraph"/>
        <w:numPr>
          <w:ilvl w:val="1"/>
          <w:numId w:val="6"/>
        </w:numPr>
        <w:jc w:val="left"/>
      </w:pPr>
      <w:r>
        <w:t>Merit Score = 0.50*(NTS Score) + 0.40*(HSSC Score) + 0.10*(SSC Score)</w:t>
      </w:r>
    </w:p>
    <w:p w:rsidR="00BA4AA4" w:rsidRDefault="00C32ECE" w:rsidP="00D678E0">
      <w:pPr>
        <w:pStyle w:val="ListParagraph"/>
        <w:numPr>
          <w:ilvl w:val="0"/>
          <w:numId w:val="5"/>
        </w:numPr>
      </w:pPr>
      <w:r>
        <w:t>The merit list is sorted according to the merit score in descending order and only top 120 candidates on the list are offered admissions into the program.</w:t>
      </w:r>
    </w:p>
    <w:p w:rsidR="00CA5761" w:rsidRDefault="00BA064C" w:rsidP="00CA5761">
      <w:r w:rsidRPr="00CA5761">
        <w:t xml:space="preserve">CIIT has </w:t>
      </w:r>
      <w:r w:rsidR="009D1723" w:rsidRPr="00CA5761">
        <w:t>NO</w:t>
      </w:r>
      <w:r w:rsidRPr="00CA5761">
        <w:t xml:space="preserve"> policy of </w:t>
      </w:r>
      <w:r w:rsidR="009D1723" w:rsidRPr="00CA5761">
        <w:t xml:space="preserve">importing students from other universities/institutes by </w:t>
      </w:r>
      <w:r w:rsidRPr="00CA5761">
        <w:t>transferring credits</w:t>
      </w:r>
      <w:r>
        <w:t xml:space="preserve"> from </w:t>
      </w:r>
      <w:r w:rsidR="009D1723">
        <w:t>the other university/institute</w:t>
      </w:r>
      <w:r>
        <w:t>. However, a student may transfer his credits from CII</w:t>
      </w:r>
      <w:r w:rsidR="009D1723">
        <w:t>T to the other university/institute.</w:t>
      </w:r>
      <w:r w:rsidR="00CA5761">
        <w:t xml:space="preserve"> </w:t>
      </w:r>
    </w:p>
    <w:p w:rsidR="00A16DE2" w:rsidRPr="00276592" w:rsidRDefault="00F8211A" w:rsidP="00276592">
      <w:pPr>
        <w:pStyle w:val="Heading2"/>
        <w:rPr>
          <w:szCs w:val="24"/>
        </w:rPr>
      </w:pPr>
      <w:bookmarkStart w:id="21" w:name="_Toc190924678"/>
      <w:bookmarkStart w:id="22" w:name="_Toc205706692"/>
      <w:r>
        <w:t>Registration Process</w:t>
      </w:r>
      <w:r w:rsidR="00276592" w:rsidRPr="00276592">
        <w:t xml:space="preserve"> </w:t>
      </w:r>
      <w:bookmarkEnd w:id="21"/>
      <w:bookmarkEnd w:id="22"/>
    </w:p>
    <w:p w:rsidR="00D052CA" w:rsidRDefault="00D052CA" w:rsidP="00D052CA">
      <w:r w:rsidRPr="00D052CA">
        <w:t xml:space="preserve">CIIT </w:t>
      </w:r>
      <w:proofErr w:type="spellStart"/>
      <w:r w:rsidRPr="00D052CA">
        <w:t>Wah</w:t>
      </w:r>
      <w:proofErr w:type="spellEnd"/>
      <w:r w:rsidRPr="00D052CA">
        <w:t xml:space="preserve"> Campus has an online Students Information System (COMSIS) that facilitates the process of registration along with several other processes including attendance record, results submission, lecture details etc. </w:t>
      </w:r>
    </w:p>
    <w:p w:rsidR="003D57B1" w:rsidRPr="00D052CA" w:rsidRDefault="003D57B1" w:rsidP="00D052CA">
      <w:r>
        <w:t>Fresh students get registered in their first semester through COMSIS website that is then verified by Accounts and Deputy Registrar offices. After successful verification, their name appears in the attendance and examination sheets.</w:t>
      </w:r>
    </w:p>
    <w:p w:rsidR="00276592" w:rsidRPr="009374BE" w:rsidRDefault="00276592" w:rsidP="00A530DB">
      <w:pPr>
        <w:rPr>
          <w:vanish/>
          <w:specVanish/>
        </w:rPr>
      </w:pPr>
      <w:r>
        <w:t xml:space="preserve">The program is divided into 8 regular semesters with the maximum of 10 semesters allowed for each student. </w:t>
      </w:r>
      <w:r w:rsidR="00AF0DA8" w:rsidRPr="00690774">
        <w:t>Students are required to register for the courses they take each semester prior to the commencement of a semester.</w:t>
      </w:r>
    </w:p>
    <w:p w:rsidR="00276592" w:rsidRDefault="009374BE" w:rsidP="00A530DB">
      <w:r>
        <w:t xml:space="preserve"> </w:t>
      </w:r>
      <w:r w:rsidR="00276592">
        <w:t>A number of courses are offered in each semester where each course has different number of credit hours</w:t>
      </w:r>
      <w:r w:rsidR="00276592" w:rsidRPr="00A530DB">
        <w:rPr>
          <w:vertAlign w:val="superscript"/>
        </w:rPr>
        <w:footnoteReference w:id="1"/>
      </w:r>
      <w:r w:rsidR="00276592">
        <w:t>.</w:t>
      </w:r>
    </w:p>
    <w:p w:rsidR="00276592" w:rsidRDefault="00276592" w:rsidP="00D678E0">
      <w:pPr>
        <w:pStyle w:val="ListParagraph"/>
        <w:numPr>
          <w:ilvl w:val="0"/>
          <w:numId w:val="6"/>
        </w:numPr>
        <w:jc w:val="left"/>
      </w:pPr>
      <w:r>
        <w:t>A student of B.Sc. (CE) can study maximum of 18 credit hours in a semester.</w:t>
      </w:r>
    </w:p>
    <w:p w:rsidR="00276592" w:rsidRDefault="00276592" w:rsidP="00D678E0">
      <w:pPr>
        <w:pStyle w:val="ListParagraph"/>
        <w:numPr>
          <w:ilvl w:val="0"/>
          <w:numId w:val="6"/>
        </w:numPr>
        <w:jc w:val="left"/>
      </w:pPr>
      <w:r>
        <w:t>A student is only allowed to enroll in a course when he has already passed the required pre-requisites for that course.</w:t>
      </w:r>
    </w:p>
    <w:p w:rsidR="00276592" w:rsidRDefault="00276592" w:rsidP="00D678E0">
      <w:pPr>
        <w:pStyle w:val="ListParagraph"/>
        <w:numPr>
          <w:ilvl w:val="0"/>
          <w:numId w:val="6"/>
        </w:numPr>
        <w:jc w:val="left"/>
      </w:pPr>
      <w:r>
        <w:t xml:space="preserve">Students cannot transfer </w:t>
      </w:r>
      <w:r w:rsidRPr="00690774">
        <w:t xml:space="preserve">any credit/program </w:t>
      </w:r>
      <w:r>
        <w:t>from other universities or institutes to CIIT.</w:t>
      </w:r>
      <w:r w:rsidRPr="00690774">
        <w:t xml:space="preserve"> </w:t>
      </w:r>
      <w:r>
        <w:t>However, the inverse may be possible i.e. S</w:t>
      </w:r>
      <w:r w:rsidRPr="00690774">
        <w:t xml:space="preserve">tudents </w:t>
      </w:r>
      <w:r>
        <w:t>are allowed</w:t>
      </w:r>
      <w:r w:rsidRPr="00690774">
        <w:t xml:space="preserve"> to transfer their credit</w:t>
      </w:r>
      <w:r>
        <w:t>s</w:t>
      </w:r>
      <w:r w:rsidRPr="00690774">
        <w:t xml:space="preserve"> to other university</w:t>
      </w:r>
      <w:r>
        <w:t>, if permissible by that university</w:t>
      </w:r>
      <w:r w:rsidRPr="00690774">
        <w:t>.</w:t>
      </w:r>
    </w:p>
    <w:p w:rsidR="00A16DE2" w:rsidRDefault="00FE3D28" w:rsidP="00007A8D">
      <w:r>
        <w:lastRenderedPageBreak/>
        <w:t>Students are examined regularly for e</w:t>
      </w:r>
      <w:r w:rsidR="00A16DE2" w:rsidRPr="00690774">
        <w:t>ach course</w:t>
      </w:r>
      <w:r>
        <w:t xml:space="preserve"> registered </w:t>
      </w:r>
      <w:r w:rsidR="00A16DE2" w:rsidRPr="00690774">
        <w:t xml:space="preserve">by </w:t>
      </w:r>
      <w:r>
        <w:t>them</w:t>
      </w:r>
      <w:r w:rsidR="00A16DE2" w:rsidRPr="00690774">
        <w:t xml:space="preserve"> </w:t>
      </w:r>
      <w:r>
        <w:t>prior to the commencement of</w:t>
      </w:r>
      <w:r w:rsidR="00A16DE2" w:rsidRPr="00690774">
        <w:t xml:space="preserve"> a semester</w:t>
      </w:r>
      <w:r>
        <w:t>. The s</w:t>
      </w:r>
      <w:r w:rsidRPr="00690774">
        <w:t>tudent</w:t>
      </w:r>
      <w:r>
        <w:t>s</w:t>
      </w:r>
      <w:r w:rsidRPr="00690774">
        <w:t xml:space="preserve"> undertake two examinations</w:t>
      </w:r>
      <w:r>
        <w:t xml:space="preserve"> during the semester, termed as “Sessional 1” and “Sessional 2”. In addition to these, students are also assessed regularly by means of giving assignments and quizzes. </w:t>
      </w:r>
      <w:r w:rsidR="00A16DE2" w:rsidRPr="00690774">
        <w:t>The assessment criterion for a course is as follows:</w:t>
      </w:r>
      <w:r w:rsidR="00727CA9">
        <w:t>-</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39"/>
        <w:gridCol w:w="879"/>
      </w:tblGrid>
      <w:tr w:rsidR="00FE3D28" w:rsidRPr="00FE3D28" w:rsidTr="0067181C">
        <w:trPr>
          <w:jc w:val="center"/>
        </w:trPr>
        <w:tc>
          <w:tcPr>
            <w:tcW w:w="3039" w:type="dxa"/>
          </w:tcPr>
          <w:p w:rsidR="00FE3D28" w:rsidRPr="00FE3D28" w:rsidRDefault="00FE3D28" w:rsidP="00A16DE2">
            <w:pPr>
              <w:pStyle w:val="NoSpacing"/>
              <w:rPr>
                <w:b/>
              </w:rPr>
            </w:pPr>
            <w:r w:rsidRPr="00FE3D28">
              <w:rPr>
                <w:b/>
              </w:rPr>
              <w:t>Assessment</w:t>
            </w:r>
          </w:p>
        </w:tc>
        <w:tc>
          <w:tcPr>
            <w:tcW w:w="879" w:type="dxa"/>
          </w:tcPr>
          <w:p w:rsidR="00FE3D28" w:rsidRPr="00FE3D28" w:rsidRDefault="00FE3D28" w:rsidP="00FE3D28">
            <w:pPr>
              <w:pStyle w:val="NoSpacing"/>
              <w:jc w:val="center"/>
              <w:rPr>
                <w:b/>
              </w:rPr>
            </w:pPr>
            <w:r w:rsidRPr="00FE3D28">
              <w:rPr>
                <w:b/>
              </w:rPr>
              <w:t>Weight</w:t>
            </w:r>
          </w:p>
        </w:tc>
      </w:tr>
      <w:tr w:rsidR="00A16DE2" w:rsidRPr="00A47BC7" w:rsidTr="0067181C">
        <w:trPr>
          <w:jc w:val="center"/>
        </w:trPr>
        <w:tc>
          <w:tcPr>
            <w:tcW w:w="3039" w:type="dxa"/>
          </w:tcPr>
          <w:p w:rsidR="00A16DE2" w:rsidRPr="00A47BC7" w:rsidRDefault="00A16DE2" w:rsidP="00A16DE2">
            <w:pPr>
              <w:pStyle w:val="NoSpacing"/>
            </w:pPr>
            <w:r w:rsidRPr="00A47BC7">
              <w:t>Sessional 1</w:t>
            </w:r>
          </w:p>
        </w:tc>
        <w:tc>
          <w:tcPr>
            <w:tcW w:w="879" w:type="dxa"/>
          </w:tcPr>
          <w:p w:rsidR="00A16DE2" w:rsidRPr="00A47BC7" w:rsidRDefault="00A16DE2" w:rsidP="00FE3D28">
            <w:pPr>
              <w:pStyle w:val="NoSpacing"/>
              <w:jc w:val="center"/>
            </w:pPr>
            <w:r w:rsidRPr="00A47BC7">
              <w:t>10%</w:t>
            </w:r>
          </w:p>
        </w:tc>
      </w:tr>
      <w:tr w:rsidR="00A16DE2" w:rsidRPr="00A47BC7" w:rsidTr="0067181C">
        <w:trPr>
          <w:jc w:val="center"/>
        </w:trPr>
        <w:tc>
          <w:tcPr>
            <w:tcW w:w="3039" w:type="dxa"/>
          </w:tcPr>
          <w:p w:rsidR="00A16DE2" w:rsidRPr="00A47BC7" w:rsidRDefault="00A16DE2" w:rsidP="00A16DE2">
            <w:pPr>
              <w:pStyle w:val="NoSpacing"/>
            </w:pPr>
            <w:r w:rsidRPr="00A47BC7">
              <w:t>Sessional 2</w:t>
            </w:r>
          </w:p>
        </w:tc>
        <w:tc>
          <w:tcPr>
            <w:tcW w:w="879" w:type="dxa"/>
          </w:tcPr>
          <w:p w:rsidR="00A16DE2" w:rsidRPr="00A47BC7" w:rsidRDefault="00A16DE2" w:rsidP="00FE3D28">
            <w:pPr>
              <w:pStyle w:val="NoSpacing"/>
              <w:jc w:val="center"/>
            </w:pPr>
            <w:r w:rsidRPr="00A47BC7">
              <w:t>15%</w:t>
            </w:r>
          </w:p>
        </w:tc>
      </w:tr>
      <w:tr w:rsidR="00A16DE2" w:rsidRPr="00A47BC7" w:rsidTr="0067181C">
        <w:trPr>
          <w:jc w:val="center"/>
        </w:trPr>
        <w:tc>
          <w:tcPr>
            <w:tcW w:w="3039" w:type="dxa"/>
          </w:tcPr>
          <w:p w:rsidR="00A16DE2" w:rsidRPr="00A47BC7" w:rsidRDefault="00A16DE2" w:rsidP="00A16DE2">
            <w:pPr>
              <w:pStyle w:val="NoSpacing"/>
            </w:pPr>
            <w:r w:rsidRPr="00A47BC7">
              <w:t>Assignments, quizzes, projects</w:t>
            </w:r>
          </w:p>
        </w:tc>
        <w:tc>
          <w:tcPr>
            <w:tcW w:w="879" w:type="dxa"/>
          </w:tcPr>
          <w:p w:rsidR="00A16DE2" w:rsidRPr="00A47BC7" w:rsidRDefault="00A16DE2" w:rsidP="00FE3D28">
            <w:pPr>
              <w:pStyle w:val="NoSpacing"/>
              <w:jc w:val="center"/>
            </w:pPr>
            <w:r w:rsidRPr="00A47BC7">
              <w:t>25%</w:t>
            </w:r>
          </w:p>
        </w:tc>
      </w:tr>
      <w:tr w:rsidR="00A16DE2" w:rsidRPr="00A47BC7" w:rsidTr="0067181C">
        <w:trPr>
          <w:jc w:val="center"/>
        </w:trPr>
        <w:tc>
          <w:tcPr>
            <w:tcW w:w="3039" w:type="dxa"/>
          </w:tcPr>
          <w:p w:rsidR="00A16DE2" w:rsidRPr="00A47BC7" w:rsidRDefault="00A16DE2" w:rsidP="00A16DE2">
            <w:pPr>
              <w:pStyle w:val="NoSpacing"/>
            </w:pPr>
            <w:r w:rsidRPr="00A47BC7">
              <w:t>Final Examination</w:t>
            </w:r>
          </w:p>
        </w:tc>
        <w:tc>
          <w:tcPr>
            <w:tcW w:w="879" w:type="dxa"/>
          </w:tcPr>
          <w:p w:rsidR="00A16DE2" w:rsidRPr="00A47BC7" w:rsidRDefault="00A16DE2" w:rsidP="00FE3D28">
            <w:pPr>
              <w:pStyle w:val="NoSpacing"/>
              <w:jc w:val="center"/>
            </w:pPr>
            <w:r w:rsidRPr="00A47BC7">
              <w:t>50%</w:t>
            </w:r>
          </w:p>
        </w:tc>
      </w:tr>
    </w:tbl>
    <w:p w:rsidR="00FE3D28" w:rsidRDefault="00FE3D28" w:rsidP="00FE3D28">
      <w:pPr>
        <w:pStyle w:val="NoSpacing"/>
      </w:pPr>
    </w:p>
    <w:p w:rsidR="00A16DE2" w:rsidRDefault="00FE3D28" w:rsidP="004C5FF8">
      <w:r>
        <w:t xml:space="preserve">Each course must bear </w:t>
      </w:r>
      <w:r w:rsidRPr="00690774">
        <w:t xml:space="preserve">at least 3 assignments and 3 quizzes </w:t>
      </w:r>
      <w:r>
        <w:t>before the</w:t>
      </w:r>
      <w:r w:rsidRPr="00690774">
        <w:t xml:space="preserve"> final examination.</w:t>
      </w:r>
      <w:r w:rsidR="004C5FF8">
        <w:t xml:space="preserve"> </w:t>
      </w:r>
      <w:r w:rsidR="00A16DE2" w:rsidRPr="00690774">
        <w:t>The final marks for each course are then graded acc</w:t>
      </w:r>
      <w:r w:rsidR="00A21F1A">
        <w:t>ording to the following scheme:-</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2"/>
        <w:gridCol w:w="908"/>
      </w:tblGrid>
      <w:tr w:rsidR="00523319" w:rsidRPr="00A47BC7" w:rsidTr="00221787">
        <w:trPr>
          <w:jc w:val="center"/>
        </w:trPr>
        <w:tc>
          <w:tcPr>
            <w:tcW w:w="1152" w:type="dxa"/>
          </w:tcPr>
          <w:p w:rsidR="00523319" w:rsidRPr="00A47BC7" w:rsidRDefault="00523319" w:rsidP="00523319">
            <w:pPr>
              <w:pStyle w:val="NoSpacing"/>
              <w:jc w:val="center"/>
            </w:pPr>
            <w:r w:rsidRPr="00A47BC7">
              <w:t>Marks</w:t>
            </w:r>
          </w:p>
        </w:tc>
        <w:tc>
          <w:tcPr>
            <w:tcW w:w="908" w:type="dxa"/>
          </w:tcPr>
          <w:p w:rsidR="00523319" w:rsidRPr="00A47BC7" w:rsidRDefault="00523319" w:rsidP="00221787">
            <w:pPr>
              <w:pStyle w:val="NoSpacing"/>
              <w:jc w:val="center"/>
            </w:pPr>
            <w:r w:rsidRPr="00A47BC7">
              <w:t>Grade</w:t>
            </w:r>
          </w:p>
        </w:tc>
      </w:tr>
      <w:tr w:rsidR="00523319" w:rsidRPr="00A47BC7" w:rsidTr="00221787">
        <w:trPr>
          <w:jc w:val="center"/>
        </w:trPr>
        <w:tc>
          <w:tcPr>
            <w:tcW w:w="1152" w:type="dxa"/>
          </w:tcPr>
          <w:p w:rsidR="00523319" w:rsidRPr="00A47BC7" w:rsidRDefault="00523319" w:rsidP="00221787">
            <w:pPr>
              <w:pStyle w:val="NoSpacing"/>
              <w:jc w:val="right"/>
            </w:pPr>
            <w:r w:rsidRPr="00A47BC7">
              <w:t>90-100</w:t>
            </w:r>
          </w:p>
        </w:tc>
        <w:tc>
          <w:tcPr>
            <w:tcW w:w="908" w:type="dxa"/>
          </w:tcPr>
          <w:p w:rsidR="00523319" w:rsidRPr="00A47BC7" w:rsidRDefault="00523319" w:rsidP="00221787">
            <w:pPr>
              <w:pStyle w:val="NoSpacing"/>
              <w:ind w:firstLine="160"/>
            </w:pPr>
            <w:r w:rsidRPr="00A47BC7">
              <w:t>A</w:t>
            </w:r>
          </w:p>
        </w:tc>
      </w:tr>
      <w:tr w:rsidR="00523319" w:rsidRPr="00A47BC7" w:rsidTr="00221787">
        <w:trPr>
          <w:jc w:val="center"/>
        </w:trPr>
        <w:tc>
          <w:tcPr>
            <w:tcW w:w="1152" w:type="dxa"/>
          </w:tcPr>
          <w:p w:rsidR="00523319" w:rsidRPr="00A47BC7" w:rsidRDefault="00523319" w:rsidP="00221787">
            <w:pPr>
              <w:pStyle w:val="NoSpacing"/>
              <w:jc w:val="right"/>
            </w:pPr>
            <w:r w:rsidRPr="00A47BC7">
              <w:t>85-89</w:t>
            </w:r>
          </w:p>
        </w:tc>
        <w:tc>
          <w:tcPr>
            <w:tcW w:w="908" w:type="dxa"/>
          </w:tcPr>
          <w:p w:rsidR="00523319" w:rsidRPr="00A47BC7" w:rsidRDefault="00523319" w:rsidP="00221787">
            <w:pPr>
              <w:pStyle w:val="NoSpacing"/>
              <w:ind w:firstLine="160"/>
            </w:pPr>
            <w:r w:rsidRPr="00A47BC7">
              <w:t>A-</w:t>
            </w:r>
          </w:p>
        </w:tc>
      </w:tr>
      <w:tr w:rsidR="00523319" w:rsidRPr="00A47BC7" w:rsidTr="00221787">
        <w:trPr>
          <w:jc w:val="center"/>
        </w:trPr>
        <w:tc>
          <w:tcPr>
            <w:tcW w:w="1152" w:type="dxa"/>
          </w:tcPr>
          <w:p w:rsidR="00523319" w:rsidRPr="00A47BC7" w:rsidRDefault="00523319" w:rsidP="00221787">
            <w:pPr>
              <w:pStyle w:val="NoSpacing"/>
              <w:jc w:val="right"/>
            </w:pPr>
            <w:r w:rsidRPr="00A47BC7">
              <w:t>80-84</w:t>
            </w:r>
          </w:p>
        </w:tc>
        <w:tc>
          <w:tcPr>
            <w:tcW w:w="908" w:type="dxa"/>
          </w:tcPr>
          <w:p w:rsidR="00523319" w:rsidRPr="00A47BC7" w:rsidRDefault="00523319" w:rsidP="00221787">
            <w:pPr>
              <w:pStyle w:val="NoSpacing"/>
              <w:ind w:firstLine="160"/>
            </w:pPr>
            <w:r w:rsidRPr="00A47BC7">
              <w:t>B+</w:t>
            </w:r>
          </w:p>
        </w:tc>
      </w:tr>
      <w:tr w:rsidR="00523319" w:rsidRPr="00A47BC7" w:rsidTr="00221787">
        <w:trPr>
          <w:jc w:val="center"/>
        </w:trPr>
        <w:tc>
          <w:tcPr>
            <w:tcW w:w="1152" w:type="dxa"/>
          </w:tcPr>
          <w:p w:rsidR="00523319" w:rsidRPr="00A47BC7" w:rsidRDefault="00523319" w:rsidP="00221787">
            <w:pPr>
              <w:pStyle w:val="NoSpacing"/>
              <w:jc w:val="right"/>
            </w:pPr>
            <w:r w:rsidRPr="00A47BC7">
              <w:t>75-79</w:t>
            </w:r>
          </w:p>
        </w:tc>
        <w:tc>
          <w:tcPr>
            <w:tcW w:w="908" w:type="dxa"/>
          </w:tcPr>
          <w:p w:rsidR="00523319" w:rsidRPr="00A47BC7" w:rsidRDefault="00523319" w:rsidP="00221787">
            <w:pPr>
              <w:pStyle w:val="NoSpacing"/>
              <w:ind w:firstLine="160"/>
            </w:pPr>
            <w:r w:rsidRPr="00A47BC7">
              <w:t>B</w:t>
            </w:r>
          </w:p>
        </w:tc>
      </w:tr>
      <w:tr w:rsidR="00523319" w:rsidRPr="00A47BC7" w:rsidTr="00221787">
        <w:trPr>
          <w:jc w:val="center"/>
        </w:trPr>
        <w:tc>
          <w:tcPr>
            <w:tcW w:w="1152" w:type="dxa"/>
          </w:tcPr>
          <w:p w:rsidR="00523319" w:rsidRPr="00A47BC7" w:rsidRDefault="00523319" w:rsidP="00221787">
            <w:pPr>
              <w:pStyle w:val="NoSpacing"/>
              <w:jc w:val="right"/>
            </w:pPr>
            <w:r w:rsidRPr="00A47BC7">
              <w:t>70-74</w:t>
            </w:r>
          </w:p>
        </w:tc>
        <w:tc>
          <w:tcPr>
            <w:tcW w:w="908" w:type="dxa"/>
          </w:tcPr>
          <w:p w:rsidR="00523319" w:rsidRPr="00A47BC7" w:rsidRDefault="00523319" w:rsidP="00221787">
            <w:pPr>
              <w:pStyle w:val="NoSpacing"/>
              <w:ind w:firstLine="160"/>
            </w:pPr>
            <w:r w:rsidRPr="00A47BC7">
              <w:t>B-</w:t>
            </w:r>
          </w:p>
        </w:tc>
      </w:tr>
      <w:tr w:rsidR="00523319" w:rsidRPr="00A47BC7" w:rsidTr="00221787">
        <w:trPr>
          <w:jc w:val="center"/>
        </w:trPr>
        <w:tc>
          <w:tcPr>
            <w:tcW w:w="1152" w:type="dxa"/>
          </w:tcPr>
          <w:p w:rsidR="00523319" w:rsidRPr="00A47BC7" w:rsidRDefault="00523319" w:rsidP="00221787">
            <w:pPr>
              <w:pStyle w:val="NoSpacing"/>
              <w:jc w:val="right"/>
            </w:pPr>
            <w:r w:rsidRPr="00A47BC7">
              <w:t>65-69</w:t>
            </w:r>
          </w:p>
        </w:tc>
        <w:tc>
          <w:tcPr>
            <w:tcW w:w="908" w:type="dxa"/>
          </w:tcPr>
          <w:p w:rsidR="00523319" w:rsidRPr="00A47BC7" w:rsidRDefault="00523319" w:rsidP="00221787">
            <w:pPr>
              <w:pStyle w:val="NoSpacing"/>
              <w:ind w:firstLine="160"/>
            </w:pPr>
            <w:r w:rsidRPr="00A47BC7">
              <w:t>C+</w:t>
            </w:r>
          </w:p>
        </w:tc>
      </w:tr>
      <w:tr w:rsidR="00523319" w:rsidRPr="00A47BC7" w:rsidTr="00221787">
        <w:trPr>
          <w:jc w:val="center"/>
        </w:trPr>
        <w:tc>
          <w:tcPr>
            <w:tcW w:w="1152" w:type="dxa"/>
          </w:tcPr>
          <w:p w:rsidR="00523319" w:rsidRPr="00A47BC7" w:rsidRDefault="00523319" w:rsidP="00221787">
            <w:pPr>
              <w:pStyle w:val="NoSpacing"/>
              <w:jc w:val="right"/>
            </w:pPr>
            <w:r w:rsidRPr="00A47BC7">
              <w:t>60-64</w:t>
            </w:r>
          </w:p>
        </w:tc>
        <w:tc>
          <w:tcPr>
            <w:tcW w:w="908" w:type="dxa"/>
          </w:tcPr>
          <w:p w:rsidR="00523319" w:rsidRPr="00A47BC7" w:rsidRDefault="00523319" w:rsidP="00221787">
            <w:pPr>
              <w:pStyle w:val="NoSpacing"/>
              <w:ind w:firstLine="160"/>
            </w:pPr>
            <w:r w:rsidRPr="00A47BC7">
              <w:t>C</w:t>
            </w:r>
          </w:p>
        </w:tc>
      </w:tr>
      <w:tr w:rsidR="00523319" w:rsidRPr="00A47BC7" w:rsidTr="00221787">
        <w:trPr>
          <w:jc w:val="center"/>
        </w:trPr>
        <w:tc>
          <w:tcPr>
            <w:tcW w:w="1152" w:type="dxa"/>
          </w:tcPr>
          <w:p w:rsidR="00523319" w:rsidRPr="00A47BC7" w:rsidRDefault="00523319" w:rsidP="00221787">
            <w:pPr>
              <w:pStyle w:val="NoSpacing"/>
              <w:jc w:val="right"/>
            </w:pPr>
            <w:r w:rsidRPr="00A47BC7">
              <w:t>55-59</w:t>
            </w:r>
          </w:p>
        </w:tc>
        <w:tc>
          <w:tcPr>
            <w:tcW w:w="908" w:type="dxa"/>
          </w:tcPr>
          <w:p w:rsidR="00523319" w:rsidRPr="00A47BC7" w:rsidRDefault="00523319" w:rsidP="00221787">
            <w:pPr>
              <w:pStyle w:val="NoSpacing"/>
              <w:ind w:firstLine="160"/>
            </w:pPr>
            <w:r w:rsidRPr="00A47BC7">
              <w:t>C-</w:t>
            </w:r>
          </w:p>
        </w:tc>
      </w:tr>
      <w:tr w:rsidR="00523319" w:rsidRPr="00A47BC7" w:rsidTr="00221787">
        <w:trPr>
          <w:jc w:val="center"/>
        </w:trPr>
        <w:tc>
          <w:tcPr>
            <w:tcW w:w="1152" w:type="dxa"/>
          </w:tcPr>
          <w:p w:rsidR="00523319" w:rsidRPr="00A47BC7" w:rsidRDefault="00523319" w:rsidP="00221787">
            <w:pPr>
              <w:pStyle w:val="NoSpacing"/>
              <w:jc w:val="right"/>
            </w:pPr>
            <w:r w:rsidRPr="00A47BC7">
              <w:t>50-54</w:t>
            </w:r>
          </w:p>
        </w:tc>
        <w:tc>
          <w:tcPr>
            <w:tcW w:w="908" w:type="dxa"/>
          </w:tcPr>
          <w:p w:rsidR="00523319" w:rsidRPr="00A47BC7" w:rsidRDefault="00523319" w:rsidP="00221787">
            <w:pPr>
              <w:pStyle w:val="NoSpacing"/>
              <w:ind w:firstLine="160"/>
            </w:pPr>
            <w:r w:rsidRPr="00A47BC7">
              <w:t>D</w:t>
            </w:r>
          </w:p>
        </w:tc>
      </w:tr>
      <w:tr w:rsidR="00523319" w:rsidRPr="00A47BC7" w:rsidTr="00221787">
        <w:trPr>
          <w:jc w:val="center"/>
        </w:trPr>
        <w:tc>
          <w:tcPr>
            <w:tcW w:w="1152" w:type="dxa"/>
          </w:tcPr>
          <w:p w:rsidR="00523319" w:rsidRPr="00A47BC7" w:rsidRDefault="00523319" w:rsidP="00221787">
            <w:pPr>
              <w:pStyle w:val="NoSpacing"/>
              <w:jc w:val="right"/>
            </w:pPr>
            <w:r w:rsidRPr="00A47BC7">
              <w:t>Below 50</w:t>
            </w:r>
          </w:p>
        </w:tc>
        <w:tc>
          <w:tcPr>
            <w:tcW w:w="908" w:type="dxa"/>
          </w:tcPr>
          <w:p w:rsidR="00523319" w:rsidRPr="00A47BC7" w:rsidRDefault="00523319" w:rsidP="00221787">
            <w:pPr>
              <w:pStyle w:val="NoSpacing"/>
              <w:ind w:firstLine="160"/>
            </w:pPr>
            <w:r w:rsidRPr="00A47BC7">
              <w:t>F</w:t>
            </w:r>
          </w:p>
        </w:tc>
      </w:tr>
    </w:tbl>
    <w:p w:rsidR="004C5FF8" w:rsidRDefault="004C5FF8" w:rsidP="004C5FF8">
      <w:pPr>
        <w:pStyle w:val="NoSpacing"/>
      </w:pPr>
    </w:p>
    <w:p w:rsidR="00A16DE2" w:rsidRDefault="00A16DE2" w:rsidP="004C5FF8">
      <w:pPr>
        <w:rPr>
          <w:rFonts w:cs="Arial"/>
        </w:rPr>
      </w:pPr>
      <w:r w:rsidRPr="00690774">
        <w:rPr>
          <w:rFonts w:cs="Arial"/>
        </w:rPr>
        <w:t xml:space="preserve">The program of study is verified through the Grade Point Average (GPA) system and students are awarded scholastic status based on the GPA </w:t>
      </w:r>
      <w:r w:rsidR="00523319">
        <w:rPr>
          <w:rFonts w:cs="Arial"/>
        </w:rPr>
        <w:t>(</w:t>
      </w:r>
      <w:r w:rsidRPr="00690774">
        <w:rPr>
          <w:rFonts w:cs="Arial"/>
        </w:rPr>
        <w:t>and C</w:t>
      </w:r>
      <w:r w:rsidR="00523319">
        <w:rPr>
          <w:rFonts w:cs="Arial"/>
        </w:rPr>
        <w:t xml:space="preserve">umulative </w:t>
      </w:r>
      <w:r w:rsidRPr="00690774">
        <w:rPr>
          <w:rFonts w:cs="Arial"/>
        </w:rPr>
        <w:t>GPA</w:t>
      </w:r>
      <w:r w:rsidR="00523319">
        <w:rPr>
          <w:rFonts w:cs="Arial"/>
        </w:rPr>
        <w:t>)</w:t>
      </w:r>
      <w:r w:rsidRPr="00690774">
        <w:rPr>
          <w:rFonts w:cs="Arial"/>
        </w:rPr>
        <w:t xml:space="preserve"> in that particular semester. </w:t>
      </w:r>
      <w:r w:rsidR="009436BE">
        <w:rPr>
          <w:rFonts w:cs="Arial"/>
        </w:rPr>
        <w:t>Grade Point (</w:t>
      </w:r>
      <w:r w:rsidR="00A21F1A">
        <w:rPr>
          <w:rFonts w:cs="Arial"/>
        </w:rPr>
        <w:t>GP</w:t>
      </w:r>
      <w:r w:rsidR="009436BE">
        <w:rPr>
          <w:rFonts w:cs="Arial"/>
        </w:rPr>
        <w:t>)</w:t>
      </w:r>
      <w:r w:rsidR="00A21F1A">
        <w:rPr>
          <w:rFonts w:cs="Arial"/>
        </w:rPr>
        <w:t xml:space="preserve"> for each course is calculated from the acquired grade using</w:t>
      </w:r>
      <w:r w:rsidR="00E57E75">
        <w:rPr>
          <w:rFonts w:cs="Arial"/>
        </w:rPr>
        <w:t xml:space="preserve"> the</w:t>
      </w:r>
      <w:r w:rsidR="00A21F1A">
        <w:rPr>
          <w:rFonts w:cs="Arial"/>
        </w:rPr>
        <w:t xml:space="preserve"> following table:-</w:t>
      </w:r>
    </w:p>
    <w:tbl>
      <w:tblPr>
        <w:tblW w:w="6441"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53"/>
        <w:gridCol w:w="605"/>
        <w:gridCol w:w="605"/>
        <w:gridCol w:w="605"/>
        <w:gridCol w:w="605"/>
        <w:gridCol w:w="605"/>
        <w:gridCol w:w="443"/>
        <w:gridCol w:w="605"/>
        <w:gridCol w:w="605"/>
        <w:gridCol w:w="438"/>
      </w:tblGrid>
      <w:tr w:rsidR="00523319" w:rsidRPr="00523319" w:rsidTr="002770BF">
        <w:trPr>
          <w:trHeight w:val="315"/>
          <w:jc w:val="center"/>
        </w:trPr>
        <w:tc>
          <w:tcPr>
            <w:tcW w:w="872"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Grade</w:t>
            </w:r>
          </w:p>
        </w:tc>
        <w:tc>
          <w:tcPr>
            <w:tcW w:w="453"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A</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A-</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B+</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B</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B-</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C+</w:t>
            </w:r>
          </w:p>
        </w:tc>
        <w:tc>
          <w:tcPr>
            <w:tcW w:w="443"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C</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C-</w:t>
            </w:r>
          </w:p>
        </w:tc>
        <w:tc>
          <w:tcPr>
            <w:tcW w:w="605"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D</w:t>
            </w:r>
          </w:p>
        </w:tc>
        <w:tc>
          <w:tcPr>
            <w:tcW w:w="438" w:type="dxa"/>
            <w:shd w:val="clear" w:color="auto" w:fill="auto"/>
            <w:hideMark/>
          </w:tcPr>
          <w:p w:rsidR="00523319" w:rsidRPr="00523319" w:rsidRDefault="00523319" w:rsidP="002770BF">
            <w:pPr>
              <w:spacing w:after="0" w:line="240" w:lineRule="auto"/>
              <w:jc w:val="center"/>
              <w:rPr>
                <w:rFonts w:eastAsia="Times New Roman" w:cs="Calibri"/>
                <w:b/>
                <w:color w:val="000000"/>
              </w:rPr>
            </w:pPr>
            <w:r w:rsidRPr="00523319">
              <w:rPr>
                <w:rFonts w:eastAsia="Times New Roman" w:cs="Calibri"/>
                <w:b/>
                <w:color w:val="000000"/>
              </w:rPr>
              <w:t>F</w:t>
            </w:r>
          </w:p>
        </w:tc>
      </w:tr>
      <w:tr w:rsidR="00523319" w:rsidRPr="00523319" w:rsidTr="002770BF">
        <w:trPr>
          <w:trHeight w:val="315"/>
          <w:jc w:val="center"/>
        </w:trPr>
        <w:tc>
          <w:tcPr>
            <w:tcW w:w="872" w:type="dxa"/>
            <w:shd w:val="clear" w:color="auto" w:fill="auto"/>
            <w:hideMark/>
          </w:tcPr>
          <w:p w:rsidR="00523319" w:rsidRPr="00523319" w:rsidRDefault="00523319" w:rsidP="009436BE">
            <w:pPr>
              <w:spacing w:after="0" w:line="240" w:lineRule="auto"/>
              <w:jc w:val="center"/>
              <w:rPr>
                <w:rFonts w:eastAsia="Times New Roman" w:cs="Calibri"/>
                <w:color w:val="000000"/>
              </w:rPr>
            </w:pPr>
            <w:r w:rsidRPr="00523319">
              <w:rPr>
                <w:rFonts w:eastAsia="Times New Roman" w:cs="Calibri"/>
                <w:color w:val="000000"/>
              </w:rPr>
              <w:t>GP</w:t>
            </w:r>
          </w:p>
        </w:tc>
        <w:tc>
          <w:tcPr>
            <w:tcW w:w="453"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4</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3.7</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3.6</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3.3</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2.7</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2.3</w:t>
            </w:r>
          </w:p>
        </w:tc>
        <w:tc>
          <w:tcPr>
            <w:tcW w:w="443"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2</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1.7</w:t>
            </w:r>
          </w:p>
        </w:tc>
        <w:tc>
          <w:tcPr>
            <w:tcW w:w="605"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1.3</w:t>
            </w:r>
          </w:p>
        </w:tc>
        <w:tc>
          <w:tcPr>
            <w:tcW w:w="438" w:type="dxa"/>
            <w:shd w:val="clear" w:color="auto" w:fill="auto"/>
            <w:hideMark/>
          </w:tcPr>
          <w:p w:rsidR="00523319" w:rsidRPr="00523319" w:rsidRDefault="00523319" w:rsidP="002770BF">
            <w:pPr>
              <w:spacing w:after="0" w:line="240" w:lineRule="auto"/>
              <w:jc w:val="center"/>
              <w:rPr>
                <w:rFonts w:eastAsia="Times New Roman" w:cs="Calibri"/>
                <w:color w:val="000000"/>
              </w:rPr>
            </w:pPr>
            <w:r w:rsidRPr="00523319">
              <w:rPr>
                <w:rFonts w:eastAsia="Times New Roman" w:cs="Calibri"/>
                <w:color w:val="000000"/>
              </w:rPr>
              <w:t>0</w:t>
            </w:r>
          </w:p>
        </w:tc>
      </w:tr>
    </w:tbl>
    <w:p w:rsidR="00523319" w:rsidRDefault="00523319" w:rsidP="00523319">
      <w:pPr>
        <w:pStyle w:val="NoSpacing"/>
      </w:pPr>
    </w:p>
    <w:p w:rsidR="001A0716" w:rsidRDefault="001A0716" w:rsidP="004C5FF8">
      <w:pPr>
        <w:rPr>
          <w:rFonts w:cs="Arial"/>
        </w:rPr>
      </w:pPr>
      <w:r>
        <w:rPr>
          <w:rFonts w:cs="Arial"/>
        </w:rPr>
        <w:t>GPA for each semester is calculated using</w:t>
      </w:r>
      <w:r w:rsidR="00E57E75">
        <w:rPr>
          <w:rFonts w:cs="Arial"/>
        </w:rPr>
        <w:t xml:space="preserve"> the</w:t>
      </w:r>
      <w:r>
        <w:rPr>
          <w:rFonts w:cs="Arial"/>
        </w:rPr>
        <w:t xml:space="preserve"> following formula:-</w:t>
      </w:r>
    </w:p>
    <w:p w:rsidR="001A0716" w:rsidRDefault="001A0716" w:rsidP="004C5FF8">
      <w:pPr>
        <w:rPr>
          <w:rFonts w:cs="Arial"/>
        </w:rPr>
      </w:pPr>
      <m:oMathPara>
        <m:oMath>
          <m:r>
            <w:rPr>
              <w:rFonts w:ascii="Cambria Math" w:eastAsia="Cambria Math" w:hAnsi="Cambria Math" w:cs="Cambria Math"/>
            </w:rPr>
            <m:t>GPA=</m:t>
          </m:r>
          <m:f>
            <m:fPr>
              <m:ctrlPr>
                <w:rPr>
                  <w:rFonts w:ascii="Cambria Math" w:eastAsia="Cambria Math" w:hAnsi="Cambria Math" w:cs="Cambria Math"/>
                  <w:i/>
                </w:rPr>
              </m:ctrlPr>
            </m:fPr>
            <m:num>
              <m:nary>
                <m:naryPr>
                  <m:chr m:val="∑"/>
                  <m:grow m:val="1"/>
                  <m:ctrlPr>
                    <w:rPr>
                      <w:rFonts w:ascii="Cambria Math" w:hAnsi="Cambria Math" w:cs="Arial"/>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cs="Arial"/>
                        </w:rPr>
                      </m:ctrlPr>
                    </m:sSubPr>
                    <m:e>
                      <m:r>
                        <m:rPr>
                          <m:sty m:val="p"/>
                        </m:rPr>
                        <w:rPr>
                          <w:rFonts w:ascii="Cambria Math" w:hAnsi="Cambria Math" w:cs="Arial"/>
                        </w:rPr>
                        <m:t>Cr</m:t>
                      </m:r>
                    </m:e>
                    <m:sub>
                      <m:r>
                        <m:rPr>
                          <m:sty m:val="p"/>
                        </m:rPr>
                        <w:rPr>
                          <w:rFonts w:ascii="Cambria Math" w:hAnsi="Cambria Math" w:cs="Arial"/>
                        </w:rPr>
                        <m:t>i</m:t>
                      </m:r>
                    </m:sub>
                  </m:sSub>
                  <m:sSub>
                    <m:sSubPr>
                      <m:ctrlPr>
                        <w:rPr>
                          <w:rFonts w:ascii="Cambria Math" w:hAnsi="Cambria Math" w:cs="Arial"/>
                        </w:rPr>
                      </m:ctrlPr>
                    </m:sSubPr>
                    <m:e>
                      <m:r>
                        <m:rPr>
                          <m:sty m:val="p"/>
                        </m:rPr>
                        <w:rPr>
                          <w:rFonts w:ascii="Cambria Math" w:hAnsi="Cambria Math" w:cs="Arial"/>
                        </w:rPr>
                        <m:t>G</m:t>
                      </m:r>
                    </m:e>
                    <m:sub>
                      <m:r>
                        <m:rPr>
                          <m:sty m:val="p"/>
                        </m:rPr>
                        <w:rPr>
                          <w:rFonts w:ascii="Cambria Math" w:hAnsi="Cambria Math" w:cs="Arial"/>
                        </w:rPr>
                        <m:t>i</m:t>
                      </m:r>
                    </m:sub>
                  </m:sSub>
                </m:e>
              </m:nary>
            </m:num>
            <m:den>
              <m:nary>
                <m:naryPr>
                  <m:chr m:val="∑"/>
                  <m:grow m:val="1"/>
                  <m:ctrlPr>
                    <w:rPr>
                      <w:rFonts w:ascii="Cambria Math" w:hAnsi="Cambria Math" w:cs="Arial"/>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cs="Arial"/>
                        </w:rPr>
                      </m:ctrlPr>
                    </m:sSubPr>
                    <m:e>
                      <m:r>
                        <m:rPr>
                          <m:sty m:val="p"/>
                        </m:rPr>
                        <w:rPr>
                          <w:rFonts w:ascii="Cambria Math" w:hAnsi="Cambria Math" w:cs="Arial"/>
                        </w:rPr>
                        <m:t>Cr</m:t>
                      </m:r>
                    </m:e>
                    <m:sub>
                      <m:r>
                        <m:rPr>
                          <m:sty m:val="p"/>
                        </m:rPr>
                        <w:rPr>
                          <w:rFonts w:ascii="Cambria Math" w:hAnsi="Cambria Math" w:cs="Arial"/>
                        </w:rPr>
                        <m:t>i</m:t>
                      </m:r>
                    </m:sub>
                  </m:sSub>
                </m:e>
              </m:nary>
            </m:den>
          </m:f>
        </m:oMath>
      </m:oMathPara>
    </w:p>
    <w:p w:rsidR="001A0716" w:rsidRDefault="001A0716" w:rsidP="004C5FF8">
      <w:pPr>
        <w:rPr>
          <w:rFonts w:cs="Arial"/>
        </w:rPr>
      </w:pPr>
      <w:r>
        <w:rPr>
          <w:rFonts w:cs="Arial"/>
        </w:rPr>
        <w:t>Where ‘</w:t>
      </w:r>
      <w:proofErr w:type="spellStart"/>
      <w:r>
        <w:rPr>
          <w:rFonts w:cs="Arial"/>
        </w:rPr>
        <w:t>i</w:t>
      </w:r>
      <w:proofErr w:type="spellEnd"/>
      <w:r>
        <w:rPr>
          <w:rFonts w:cs="Arial"/>
        </w:rPr>
        <w:t>’ spans the number of courses taken in a semester</w:t>
      </w:r>
      <w:r w:rsidR="00DD137F">
        <w:rPr>
          <w:rFonts w:cs="Arial"/>
        </w:rPr>
        <w:t>,</w:t>
      </w:r>
      <w:r>
        <w:rPr>
          <w:rFonts w:cs="Arial"/>
        </w:rPr>
        <w:t xml:space="preserve"> </w:t>
      </w:r>
      <w:r w:rsidRPr="001A0716">
        <w:rPr>
          <w:rFonts w:cs="Arial"/>
        </w:rPr>
        <w:t>Cr</w:t>
      </w:r>
      <w:r w:rsidRPr="001A0716">
        <w:rPr>
          <w:rFonts w:cs="Arial"/>
          <w:vertAlign w:val="subscript"/>
        </w:rPr>
        <w:t>i</w:t>
      </w:r>
      <w:r>
        <w:rPr>
          <w:rFonts w:cs="Arial"/>
        </w:rPr>
        <w:t xml:space="preserve"> is the number of credit hours assigned to the </w:t>
      </w:r>
      <w:proofErr w:type="spellStart"/>
      <w:r>
        <w:rPr>
          <w:rFonts w:cs="Arial"/>
        </w:rPr>
        <w:t>i</w:t>
      </w:r>
      <w:r w:rsidRPr="001A0716">
        <w:rPr>
          <w:rFonts w:cs="Arial"/>
          <w:vertAlign w:val="superscript"/>
        </w:rPr>
        <w:t>th</w:t>
      </w:r>
      <w:proofErr w:type="spellEnd"/>
      <w:r>
        <w:rPr>
          <w:rFonts w:cs="Arial"/>
        </w:rPr>
        <w:t xml:space="preserve"> course </w:t>
      </w:r>
      <w:r w:rsidR="00DD137F">
        <w:rPr>
          <w:rFonts w:cs="Arial"/>
        </w:rPr>
        <w:t>and</w:t>
      </w:r>
      <w:r>
        <w:rPr>
          <w:rFonts w:cs="Arial"/>
        </w:rPr>
        <w:t xml:space="preserve"> </w:t>
      </w:r>
      <w:proofErr w:type="spellStart"/>
      <w:r>
        <w:rPr>
          <w:rFonts w:cs="Arial"/>
        </w:rPr>
        <w:t>G</w:t>
      </w:r>
      <w:r>
        <w:rPr>
          <w:rFonts w:cs="Arial"/>
          <w:vertAlign w:val="subscript"/>
        </w:rPr>
        <w:t>i</w:t>
      </w:r>
      <w:proofErr w:type="spellEnd"/>
      <w:r>
        <w:rPr>
          <w:rFonts w:cs="Arial"/>
          <w:vertAlign w:val="subscript"/>
        </w:rPr>
        <w:t xml:space="preserve"> </w:t>
      </w:r>
      <w:r>
        <w:rPr>
          <w:rFonts w:cs="Arial"/>
        </w:rPr>
        <w:t>is the GP attained in that course.</w:t>
      </w:r>
      <w:r w:rsidR="00FA7029">
        <w:rPr>
          <w:rFonts w:cs="Arial"/>
        </w:rPr>
        <w:t xml:space="preserve"> The same formula is applied to calculate cumulative GPA (CGPA) by spanning “</w:t>
      </w:r>
      <w:proofErr w:type="spellStart"/>
      <w:r w:rsidR="00FA7029">
        <w:rPr>
          <w:rFonts w:cs="Arial"/>
        </w:rPr>
        <w:t>i</w:t>
      </w:r>
      <w:proofErr w:type="spellEnd"/>
      <w:r w:rsidR="00FA7029">
        <w:rPr>
          <w:rFonts w:cs="Arial"/>
        </w:rPr>
        <w:t>” for all the courses taken</w:t>
      </w:r>
      <w:r w:rsidR="00C1659E">
        <w:rPr>
          <w:rFonts w:cs="Arial"/>
        </w:rPr>
        <w:t xml:space="preserve"> by a student </w:t>
      </w:r>
      <w:r w:rsidR="00FA7029">
        <w:rPr>
          <w:rFonts w:cs="Arial"/>
        </w:rPr>
        <w:t>in all semesters.</w:t>
      </w:r>
    </w:p>
    <w:p w:rsidR="00C1659E" w:rsidRDefault="00A16DE2" w:rsidP="004C5FF8">
      <w:pPr>
        <w:rPr>
          <w:rFonts w:cs="Arial"/>
        </w:rPr>
      </w:pPr>
      <w:r w:rsidRPr="00690774">
        <w:rPr>
          <w:rFonts w:cs="Arial"/>
        </w:rPr>
        <w:t xml:space="preserve">Each student’s performance is measured at the end of each semester. </w:t>
      </w:r>
    </w:p>
    <w:p w:rsidR="00C1659E" w:rsidRPr="00C1659E" w:rsidRDefault="00C1659E" w:rsidP="00D678E0">
      <w:pPr>
        <w:pStyle w:val="ListParagraph"/>
        <w:numPr>
          <w:ilvl w:val="0"/>
          <w:numId w:val="7"/>
        </w:numPr>
        <w:rPr>
          <w:rFonts w:cs="Arial"/>
          <w:vertAlign w:val="subscript"/>
        </w:rPr>
      </w:pPr>
      <w:r w:rsidRPr="00690774">
        <w:t xml:space="preserve">A </w:t>
      </w:r>
      <w:r>
        <w:t>s</w:t>
      </w:r>
      <w:r w:rsidRPr="00690774">
        <w:t>tudent must a</w:t>
      </w:r>
      <w:r>
        <w:t xml:space="preserve">chieve 50% marks in order to avoid “F” grade </w:t>
      </w:r>
      <w:r w:rsidRPr="00690774">
        <w:t>in a subject.</w:t>
      </w:r>
      <w:r>
        <w:t xml:space="preserve"> </w:t>
      </w:r>
    </w:p>
    <w:p w:rsidR="00C1659E" w:rsidRPr="00C1659E" w:rsidRDefault="00C1659E" w:rsidP="00D678E0">
      <w:pPr>
        <w:pStyle w:val="ListParagraph"/>
        <w:numPr>
          <w:ilvl w:val="0"/>
          <w:numId w:val="7"/>
        </w:numPr>
        <w:rPr>
          <w:rFonts w:cs="Arial"/>
          <w:vertAlign w:val="subscript"/>
        </w:rPr>
      </w:pPr>
      <w:r>
        <w:t>The “D” grade may affect adversely the overall GPA of a student.</w:t>
      </w:r>
    </w:p>
    <w:p w:rsidR="00C1659E" w:rsidRPr="00C1659E" w:rsidRDefault="00A16DE2" w:rsidP="00D678E0">
      <w:pPr>
        <w:pStyle w:val="ListParagraph"/>
        <w:numPr>
          <w:ilvl w:val="0"/>
          <w:numId w:val="7"/>
        </w:numPr>
        <w:rPr>
          <w:rFonts w:cs="Arial"/>
          <w:vertAlign w:val="subscript"/>
        </w:rPr>
      </w:pPr>
      <w:r w:rsidRPr="00C1659E">
        <w:rPr>
          <w:rFonts w:cs="Arial"/>
        </w:rPr>
        <w:t xml:space="preserve">If the CGPA of a student goes below 2.00 </w:t>
      </w:r>
      <w:r w:rsidR="00C1659E" w:rsidRPr="00C1659E">
        <w:rPr>
          <w:rFonts w:cs="Arial"/>
        </w:rPr>
        <w:t xml:space="preserve">after </w:t>
      </w:r>
      <w:r w:rsidRPr="00C1659E">
        <w:rPr>
          <w:rFonts w:cs="Arial"/>
        </w:rPr>
        <w:t>a semester, a warning is issued and the student is put on probation.</w:t>
      </w:r>
      <w:r w:rsidR="00C1659E" w:rsidRPr="00C1659E">
        <w:rPr>
          <w:rFonts w:cs="Arial"/>
        </w:rPr>
        <w:t xml:space="preserve"> </w:t>
      </w:r>
    </w:p>
    <w:p w:rsidR="00523319" w:rsidRPr="00C1659E" w:rsidRDefault="00C1659E" w:rsidP="00D678E0">
      <w:pPr>
        <w:pStyle w:val="ListParagraph"/>
        <w:numPr>
          <w:ilvl w:val="0"/>
          <w:numId w:val="7"/>
        </w:numPr>
        <w:rPr>
          <w:rFonts w:cs="Arial"/>
          <w:vertAlign w:val="subscript"/>
        </w:rPr>
      </w:pPr>
      <w:r>
        <w:rPr>
          <w:rFonts w:cs="Arial"/>
        </w:rPr>
        <w:lastRenderedPageBreak/>
        <w:t>A</w:t>
      </w:r>
      <w:r w:rsidR="00A16DE2" w:rsidRPr="00C1659E">
        <w:rPr>
          <w:rFonts w:cs="Arial"/>
        </w:rPr>
        <w:t xml:space="preserve"> student</w:t>
      </w:r>
      <w:r>
        <w:rPr>
          <w:rFonts w:cs="Arial"/>
        </w:rPr>
        <w:t xml:space="preserve"> is</w:t>
      </w:r>
      <w:r w:rsidRPr="00C1659E">
        <w:rPr>
          <w:rFonts w:cs="Arial"/>
        </w:rPr>
        <w:t xml:space="preserve"> dropped from the </w:t>
      </w:r>
      <w:r>
        <w:rPr>
          <w:rFonts w:cs="Arial"/>
        </w:rPr>
        <w:t xml:space="preserve">B. Sc. (CE) </w:t>
      </w:r>
      <w:r w:rsidRPr="00C1659E">
        <w:rPr>
          <w:rFonts w:cs="Arial"/>
        </w:rPr>
        <w:t>program</w:t>
      </w:r>
      <w:r>
        <w:rPr>
          <w:rFonts w:cs="Arial"/>
        </w:rPr>
        <w:t xml:space="preserve"> if he does not recover from probation</w:t>
      </w:r>
      <w:r w:rsidR="00A16DE2" w:rsidRPr="00C1659E">
        <w:rPr>
          <w:rFonts w:cs="Arial"/>
        </w:rPr>
        <w:t xml:space="preserve">. </w:t>
      </w:r>
    </w:p>
    <w:p w:rsidR="00A16DE2" w:rsidRPr="00C1659E" w:rsidRDefault="00A16DE2" w:rsidP="00C1659E">
      <w:r w:rsidRPr="00690774">
        <w:t>The process of registration is monitored and reviewed before the start of every semester and also when any complaint/suggestion is received. The process is monitored by the Head of the Department himself and also by the Examination department. The results of evaluation are implemented as soon as possible and help to improve the process.</w:t>
      </w:r>
    </w:p>
    <w:p w:rsidR="00A16DE2" w:rsidRPr="00C1659E" w:rsidRDefault="004B329F" w:rsidP="00C1659E">
      <w:pPr>
        <w:pStyle w:val="Heading2"/>
      </w:pPr>
      <w:r>
        <w:t>Recruitment P</w:t>
      </w:r>
      <w:r w:rsidR="00AF0DA8" w:rsidRPr="00AF0DA8">
        <w:t xml:space="preserve">rocess </w:t>
      </w:r>
    </w:p>
    <w:p w:rsidR="00A16DE2" w:rsidRPr="00690774" w:rsidRDefault="00A16DE2" w:rsidP="00C1659E">
      <w:r w:rsidRPr="00690774">
        <w:t>CIIT advertises the vacancies in major newspapers and upon receipt of applications; the candidates are short</w:t>
      </w:r>
      <w:r w:rsidR="00C1659E">
        <w:t>-</w:t>
      </w:r>
      <w:r w:rsidRPr="00690774">
        <w:t xml:space="preserve">listed </w:t>
      </w:r>
      <w:r w:rsidR="00C1659E" w:rsidRPr="00690774">
        <w:t xml:space="preserve">by the department </w:t>
      </w:r>
      <w:r w:rsidRPr="00690774">
        <w:t xml:space="preserve">according to </w:t>
      </w:r>
      <w:r w:rsidR="00C1659E">
        <w:t xml:space="preserve">the </w:t>
      </w:r>
      <w:r w:rsidRPr="00690774">
        <w:t>HEC criteria and the</w:t>
      </w:r>
      <w:r w:rsidR="00C1659E">
        <w:t xml:space="preserve"> list is forwarded to</w:t>
      </w:r>
      <w:r w:rsidRPr="00690774">
        <w:t xml:space="preserve"> </w:t>
      </w:r>
      <w:r w:rsidR="00C1659E">
        <w:t xml:space="preserve">the </w:t>
      </w:r>
      <w:r>
        <w:t>H</w:t>
      </w:r>
      <w:r w:rsidR="00C1659E">
        <w:t>uman Resource (H</w:t>
      </w:r>
      <w:r>
        <w:t>R</w:t>
      </w:r>
      <w:r w:rsidR="00C1659E">
        <w:t>)</w:t>
      </w:r>
      <w:r w:rsidRPr="00690774">
        <w:t xml:space="preserve"> department</w:t>
      </w:r>
      <w:r w:rsidR="00C1659E">
        <w:t xml:space="preserve"> of CIIT for further actions</w:t>
      </w:r>
      <w:r w:rsidRPr="00690774">
        <w:t xml:space="preserve">. </w:t>
      </w:r>
    </w:p>
    <w:p w:rsidR="00A16DE2" w:rsidRPr="00690774" w:rsidRDefault="00C1659E" w:rsidP="00C1659E">
      <w:r>
        <w:t>The d</w:t>
      </w:r>
      <w:r w:rsidR="00A16DE2" w:rsidRPr="00690774">
        <w:t>epartment r</w:t>
      </w:r>
      <w:r w:rsidR="00A16DE2" w:rsidRPr="00690774">
        <w:rPr>
          <w:bCs/>
        </w:rPr>
        <w:t>etain</w:t>
      </w:r>
      <w:r>
        <w:rPr>
          <w:bCs/>
        </w:rPr>
        <w:t>s</w:t>
      </w:r>
      <w:r w:rsidR="00A16DE2" w:rsidRPr="00690774">
        <w:t xml:space="preserve"> </w:t>
      </w:r>
      <w:r w:rsidR="00A16DE2" w:rsidRPr="00690774">
        <w:rPr>
          <w:bCs/>
        </w:rPr>
        <w:t>faculty</w:t>
      </w:r>
      <w:r w:rsidR="00A16DE2" w:rsidRPr="00690774">
        <w:t xml:space="preserve"> and staff</w:t>
      </w:r>
      <w:r>
        <w:t xml:space="preserve"> by</w:t>
      </w:r>
      <w:r w:rsidR="00A16DE2" w:rsidRPr="00690774">
        <w:t xml:space="preserve"> </w:t>
      </w:r>
      <w:r>
        <w:t>a</w:t>
      </w:r>
      <w:r w:rsidR="00A16DE2" w:rsidRPr="00690774">
        <w:t xml:space="preserve">ttractive remunerations and compensations packages offered to </w:t>
      </w:r>
      <w:r>
        <w:t xml:space="preserve">its </w:t>
      </w:r>
      <w:r w:rsidR="00A16DE2" w:rsidRPr="00690774">
        <w:t>faculty members. Rewarding teaching</w:t>
      </w:r>
      <w:r w:rsidR="00A2217F">
        <w:t xml:space="preserve"> efforts</w:t>
      </w:r>
      <w:r w:rsidR="00A16DE2" w:rsidRPr="00690774">
        <w:t xml:space="preserve">, state-of-the-art research facilities, competitive salaries, and </w:t>
      </w:r>
      <w:r w:rsidR="00A2217F">
        <w:t>regular promotions are few of the norms in our department that help</w:t>
      </w:r>
      <w:r w:rsidR="00A16DE2" w:rsidRPr="00690774">
        <w:t xml:space="preserve"> retain </w:t>
      </w:r>
      <w:r w:rsidR="00A2217F">
        <w:t xml:space="preserve">the </w:t>
      </w:r>
      <w:r w:rsidR="00A16DE2" w:rsidRPr="00690774">
        <w:t>faculty</w:t>
      </w:r>
      <w:r w:rsidR="00A2217F">
        <w:t xml:space="preserve"> in our department</w:t>
      </w:r>
      <w:r>
        <w:t>.</w:t>
      </w:r>
    </w:p>
    <w:p w:rsidR="00A2217F" w:rsidRDefault="00A16DE2" w:rsidP="00A2217F">
      <w:r w:rsidRPr="00690774">
        <w:t xml:space="preserve">The faculty </w:t>
      </w:r>
      <w:r w:rsidR="001B4213">
        <w:t>is evaluated based on:-</w:t>
      </w:r>
    </w:p>
    <w:p w:rsidR="00A2217F" w:rsidRDefault="00A2217F" w:rsidP="00D678E0">
      <w:pPr>
        <w:pStyle w:val="ListParagraph"/>
        <w:numPr>
          <w:ilvl w:val="0"/>
          <w:numId w:val="8"/>
        </w:numPr>
      </w:pPr>
      <w:r>
        <w:t>T</w:t>
      </w:r>
      <w:r w:rsidR="00A16DE2" w:rsidRPr="00690774">
        <w:t>he quality of t</w:t>
      </w:r>
      <w:r>
        <w:t>eaching</w:t>
      </w:r>
      <w:r w:rsidR="00A16DE2" w:rsidRPr="00690774">
        <w:t>,</w:t>
      </w:r>
      <w:r>
        <w:t xml:space="preserve"> assessed by students’ feedback and their academic results.</w:t>
      </w:r>
    </w:p>
    <w:p w:rsidR="00A2217F" w:rsidRDefault="00A2217F" w:rsidP="00D678E0">
      <w:pPr>
        <w:pStyle w:val="ListParagraph"/>
        <w:numPr>
          <w:ilvl w:val="0"/>
          <w:numId w:val="8"/>
        </w:numPr>
      </w:pPr>
      <w:r>
        <w:t>C</w:t>
      </w:r>
      <w:r w:rsidR="00A16DE2" w:rsidRPr="00690774">
        <w:t>ompletion of extra tasks assigned</w:t>
      </w:r>
      <w:r>
        <w:t xml:space="preserve"> on ad hoc basis.</w:t>
      </w:r>
    </w:p>
    <w:p w:rsidR="00A2217F" w:rsidRDefault="00A2217F" w:rsidP="00D678E0">
      <w:pPr>
        <w:pStyle w:val="ListParagraph"/>
        <w:numPr>
          <w:ilvl w:val="0"/>
          <w:numId w:val="8"/>
        </w:numPr>
      </w:pPr>
      <w:r>
        <w:t>Research work in terms of the number of publications in impact-factor journals.</w:t>
      </w:r>
    </w:p>
    <w:p w:rsidR="00A2217F" w:rsidRDefault="00A2217F" w:rsidP="00D678E0">
      <w:pPr>
        <w:pStyle w:val="ListParagraph"/>
        <w:numPr>
          <w:ilvl w:val="0"/>
          <w:numId w:val="8"/>
        </w:numPr>
      </w:pPr>
      <w:r>
        <w:t>Work experience in terms of years</w:t>
      </w:r>
      <w:r w:rsidR="00A16DE2" w:rsidRPr="00690774">
        <w:t xml:space="preserve">. </w:t>
      </w:r>
    </w:p>
    <w:p w:rsidR="00A16DE2" w:rsidRPr="00690774" w:rsidRDefault="00A16DE2" w:rsidP="001B4213">
      <w:pPr>
        <w:rPr>
          <w:rFonts w:cs="Arial"/>
        </w:rPr>
      </w:pPr>
      <w:r w:rsidRPr="00690774">
        <w:t xml:space="preserve">The appraisal procedure is conducted by the </w:t>
      </w:r>
      <w:r w:rsidR="00A2217F">
        <w:t xml:space="preserve">EE department in collaboration with the </w:t>
      </w:r>
      <w:r w:rsidRPr="00690774">
        <w:t>HR department</w:t>
      </w:r>
      <w:r w:rsidR="00A2217F">
        <w:t>.</w:t>
      </w:r>
      <w:r w:rsidR="001B4213">
        <w:rPr>
          <w:rFonts w:cs="Arial"/>
        </w:rPr>
        <w:t xml:space="preserve"> </w:t>
      </w:r>
      <w:r w:rsidRPr="00690774">
        <w:rPr>
          <w:rFonts w:cs="Arial"/>
        </w:rPr>
        <w:t xml:space="preserve">This process is evaluated every year in June, before the contracts are renewed. </w:t>
      </w:r>
    </w:p>
    <w:p w:rsidR="00A16DE2" w:rsidRPr="0008046B" w:rsidRDefault="002C16AD" w:rsidP="0008046B">
      <w:pPr>
        <w:pStyle w:val="Heading2"/>
      </w:pPr>
      <w:bookmarkStart w:id="23" w:name="_Toc190924686"/>
      <w:bookmarkStart w:id="24" w:name="_Toc205706700"/>
      <w:bookmarkStart w:id="25" w:name="_Toc244419875"/>
      <w:r>
        <w:t>Instruction Process</w:t>
      </w:r>
      <w:r w:rsidR="0008046B" w:rsidRPr="0008046B">
        <w:t xml:space="preserve"> </w:t>
      </w:r>
      <w:bookmarkEnd w:id="23"/>
      <w:bookmarkEnd w:id="24"/>
      <w:bookmarkEnd w:id="25"/>
    </w:p>
    <w:p w:rsidR="00A16DE2" w:rsidRPr="00EA0376" w:rsidRDefault="006F5FD2" w:rsidP="00EA0376">
      <w:r>
        <w:t>F</w:t>
      </w:r>
      <w:r w:rsidR="00A16DE2" w:rsidRPr="00690774">
        <w:t>aculty</w:t>
      </w:r>
      <w:r>
        <w:t xml:space="preserve"> members</w:t>
      </w:r>
      <w:r w:rsidR="00A16DE2" w:rsidRPr="00690774">
        <w:t xml:space="preserve"> </w:t>
      </w:r>
      <w:r>
        <w:t>of the EE department a</w:t>
      </w:r>
      <w:r w:rsidR="00A16DE2" w:rsidRPr="00690774">
        <w:t xml:space="preserve">re provided with a course outline and recommended books. </w:t>
      </w:r>
      <w:r>
        <w:t>T</w:t>
      </w:r>
      <w:r w:rsidR="00A16DE2" w:rsidRPr="00690774">
        <w:t xml:space="preserve">he course requirements are already outlined and approved by the </w:t>
      </w:r>
      <w:r>
        <w:t>Board of Studies</w:t>
      </w:r>
      <w:r w:rsidR="00A16DE2" w:rsidRPr="00690774">
        <w:t xml:space="preserve">. </w:t>
      </w:r>
      <w:r>
        <w:t>All of t</w:t>
      </w:r>
      <w:r w:rsidR="00A16DE2" w:rsidRPr="00690774">
        <w:t xml:space="preserve">he </w:t>
      </w:r>
      <w:r>
        <w:t xml:space="preserve">final exams and </w:t>
      </w:r>
      <w:proofErr w:type="spellStart"/>
      <w:r>
        <w:t>Sessionals</w:t>
      </w:r>
      <w:proofErr w:type="spellEnd"/>
      <w:r>
        <w:t xml:space="preserve"> are ratified </w:t>
      </w:r>
      <w:r w:rsidR="00A16DE2" w:rsidRPr="00690774">
        <w:t xml:space="preserve">by </w:t>
      </w:r>
      <w:r>
        <w:t>Head of the Department</w:t>
      </w:r>
      <w:r w:rsidR="00A16DE2" w:rsidRPr="00690774">
        <w:t>.</w:t>
      </w:r>
      <w:r w:rsidR="00EA0376">
        <w:t xml:space="preserve"> </w:t>
      </w:r>
      <w:r w:rsidR="00A16DE2" w:rsidRPr="00690774">
        <w:rPr>
          <w:rFonts w:cs="Arial"/>
        </w:rPr>
        <w:t>Th</w:t>
      </w:r>
      <w:r w:rsidR="00EA0376">
        <w:rPr>
          <w:rFonts w:cs="Arial"/>
        </w:rPr>
        <w:t>e</w:t>
      </w:r>
      <w:r w:rsidR="00A16DE2" w:rsidRPr="00690774">
        <w:rPr>
          <w:rFonts w:cs="Arial"/>
        </w:rPr>
        <w:t xml:space="preserve"> process remains cons</w:t>
      </w:r>
      <w:r w:rsidR="00EA0376">
        <w:rPr>
          <w:rFonts w:cs="Arial"/>
        </w:rPr>
        <w:t xml:space="preserve">istent; however, </w:t>
      </w:r>
      <w:r w:rsidR="00A16DE2" w:rsidRPr="00690774">
        <w:rPr>
          <w:rFonts w:cs="Arial"/>
        </w:rPr>
        <w:t xml:space="preserve">suggestions </w:t>
      </w:r>
      <w:r w:rsidR="00EA0376">
        <w:rPr>
          <w:rFonts w:cs="Arial"/>
        </w:rPr>
        <w:t xml:space="preserve">are taken from both faculty and students in order to </w:t>
      </w:r>
      <w:r w:rsidR="00A16DE2" w:rsidRPr="00690774">
        <w:rPr>
          <w:rFonts w:cs="Arial"/>
        </w:rPr>
        <w:t>improve the process.</w:t>
      </w:r>
    </w:p>
    <w:p w:rsidR="00CC2310" w:rsidRPr="001C66FE" w:rsidRDefault="002C16AD" w:rsidP="001C66FE">
      <w:pPr>
        <w:pStyle w:val="Heading2"/>
      </w:pPr>
      <w:r>
        <w:t>Graduation Process</w:t>
      </w:r>
    </w:p>
    <w:p w:rsidR="00CC2310" w:rsidRDefault="00CC2310" w:rsidP="001C66FE">
      <w:r w:rsidRPr="00690774">
        <w:rPr>
          <w:rFonts w:cs="Arial"/>
          <w:color w:val="000000"/>
        </w:rPr>
        <w:t>The degree is awarded on completion of a minimum 133 credits with a CGPA of 2.0</w:t>
      </w:r>
      <w:r w:rsidR="001C66FE">
        <w:rPr>
          <w:rFonts w:cs="Arial"/>
          <w:color w:val="000000"/>
        </w:rPr>
        <w:t xml:space="preserve"> or above.</w:t>
      </w:r>
      <w:r w:rsidRPr="00690774">
        <w:rPr>
          <w:rFonts w:cs="Arial"/>
          <w:color w:val="000000"/>
        </w:rPr>
        <w:t xml:space="preserve"> </w:t>
      </w:r>
      <w:r w:rsidR="001C66FE">
        <w:rPr>
          <w:rFonts w:cs="Arial"/>
          <w:color w:val="000000"/>
        </w:rPr>
        <w:t xml:space="preserve">In addition to this, final year project should have been successfully completed and the project </w:t>
      </w:r>
      <w:r w:rsidR="001C66FE" w:rsidRPr="00690774">
        <w:rPr>
          <w:rFonts w:cs="Arial"/>
          <w:color w:val="000000"/>
        </w:rPr>
        <w:t>report</w:t>
      </w:r>
      <w:r w:rsidR="001C66FE">
        <w:rPr>
          <w:rFonts w:cs="Arial"/>
          <w:color w:val="000000"/>
        </w:rPr>
        <w:t xml:space="preserve"> must have been </w:t>
      </w:r>
      <w:r w:rsidR="001C66FE" w:rsidRPr="00690774">
        <w:rPr>
          <w:rFonts w:cs="Arial"/>
          <w:color w:val="000000"/>
        </w:rPr>
        <w:t>submitted</w:t>
      </w:r>
      <w:r w:rsidR="001C66FE">
        <w:rPr>
          <w:rFonts w:cs="Arial"/>
          <w:color w:val="000000"/>
        </w:rPr>
        <w:t xml:space="preserve"> in a given time</w:t>
      </w:r>
      <w:r w:rsidR="001C66FE" w:rsidRPr="00690774">
        <w:rPr>
          <w:rFonts w:cs="Arial"/>
          <w:color w:val="000000"/>
        </w:rPr>
        <w:t>.</w:t>
      </w:r>
      <w:r w:rsidR="001C66FE">
        <w:rPr>
          <w:rFonts w:cs="Arial"/>
          <w:color w:val="000000"/>
        </w:rPr>
        <w:t xml:space="preserve"> </w:t>
      </w:r>
      <w:r w:rsidR="001C66FE" w:rsidRPr="00690774">
        <w:t>The requirements are ensured through checking each student’s CGPA and whethe</w:t>
      </w:r>
      <w:r w:rsidR="001C66FE">
        <w:t xml:space="preserve">r they have submitted the final-year </w:t>
      </w:r>
      <w:r w:rsidR="001C66FE" w:rsidRPr="00690774">
        <w:t>project.</w:t>
      </w:r>
      <w:r w:rsidR="001C66FE">
        <w:t xml:space="preserve"> </w:t>
      </w:r>
    </w:p>
    <w:p w:rsidR="001C66FE" w:rsidRDefault="001C66FE" w:rsidP="001C66FE">
      <w:r>
        <w:t xml:space="preserve">A student must submit a clearance form to the Registrar Office prior to the degree awarding ceremony. This is to make sure that the student has satisfied all the requirements and has no outstanding issue </w:t>
      </w:r>
      <w:r w:rsidR="004F2DBF">
        <w:t>as a student of CIIT</w:t>
      </w:r>
      <w:r>
        <w:t>.</w:t>
      </w:r>
    </w:p>
    <w:p w:rsidR="00CF4DA0" w:rsidRPr="001C66FE" w:rsidRDefault="00CF4DA0" w:rsidP="00CF4DA0">
      <w:pPr>
        <w:jc w:val="left"/>
      </w:pPr>
      <w:r>
        <w:br w:type="page"/>
      </w:r>
    </w:p>
    <w:p w:rsidR="00D56B26" w:rsidRPr="00CF4DA0" w:rsidRDefault="00D56B26" w:rsidP="00CF4DA0">
      <w:pPr>
        <w:pStyle w:val="Heading1"/>
      </w:pPr>
      <w:r w:rsidRPr="00CF4DA0">
        <w:lastRenderedPageBreak/>
        <w:t>Faculty</w:t>
      </w:r>
    </w:p>
    <w:p w:rsidR="00DC0117" w:rsidRDefault="002E747E" w:rsidP="002E747E">
      <w:r>
        <w:t xml:space="preserve">The department has got sufficient number of full time faculty members to provide adequate coverage of the program. This number may drop with many young faculty members going abroad for their higher education. </w:t>
      </w:r>
    </w:p>
    <w:p w:rsidR="000E7F05" w:rsidRPr="00BA5302" w:rsidRDefault="009E62CF" w:rsidP="00BA5302">
      <w:pPr>
        <w:pStyle w:val="Heading2"/>
        <w:rPr>
          <w:szCs w:val="24"/>
        </w:rPr>
      </w:pPr>
      <w:bookmarkStart w:id="26" w:name="_Toc190924694"/>
      <w:bookmarkStart w:id="27" w:name="_Toc205706708"/>
      <w:r>
        <w:t>Adequate</w:t>
      </w:r>
      <w:r w:rsidR="00BA5302" w:rsidRPr="00BA5302">
        <w:t xml:space="preserve"> faculty</w:t>
      </w:r>
      <w:r w:rsidR="00BA5302">
        <w:t xml:space="preserve"> members</w:t>
      </w:r>
    </w:p>
    <w:bookmarkEnd w:id="26"/>
    <w:bookmarkEnd w:id="27"/>
    <w:p w:rsidR="000E7F05" w:rsidRPr="001911D0" w:rsidRDefault="009E62CF" w:rsidP="001911D0">
      <w:r w:rsidRPr="001911D0">
        <w:t xml:space="preserve">The following </w:t>
      </w:r>
      <w:r w:rsidR="001911D0">
        <w:t>t</w:t>
      </w:r>
      <w:r w:rsidRPr="001911D0">
        <w:t xml:space="preserve">able indicates </w:t>
      </w:r>
      <w:r w:rsidR="001911D0">
        <w:t xml:space="preserve">the </w:t>
      </w:r>
      <w:r w:rsidRPr="001911D0">
        <w:t xml:space="preserve">number of faculty in </w:t>
      </w:r>
      <w:r w:rsidR="001911D0">
        <w:t>the CE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40"/>
        <w:gridCol w:w="1980"/>
        <w:gridCol w:w="2034"/>
      </w:tblGrid>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rPr>
                <w:b/>
              </w:rPr>
            </w:pPr>
            <w:r w:rsidRPr="001911D0">
              <w:rPr>
                <w:b/>
              </w:rPr>
              <w:t>Faculty Post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rPr>
                <w:b/>
              </w:rPr>
            </w:pPr>
            <w:r w:rsidRPr="001911D0">
              <w:rPr>
                <w:b/>
              </w:rPr>
              <w:t>Qualification</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rPr>
                <w:b/>
              </w:rPr>
            </w:pPr>
            <w:r w:rsidRPr="001911D0">
              <w:rPr>
                <w:b/>
              </w:rPr>
              <w:t>Total</w:t>
            </w:r>
          </w:p>
        </w:tc>
        <w:tc>
          <w:tcPr>
            <w:tcW w:w="203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rPr>
                <w:b/>
              </w:rPr>
            </w:pPr>
            <w:r w:rsidRPr="001911D0">
              <w:rPr>
                <w:b/>
              </w:rPr>
              <w:t xml:space="preserve">Dedicated for </w:t>
            </w:r>
            <w:r w:rsidRPr="001911D0">
              <w:rPr>
                <w:b/>
              </w:rPr>
              <w:br/>
              <w:t>B.Sc. (CE)</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r w:rsidRPr="001911D0">
              <w:t>Professor</w:t>
            </w: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PhD</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1</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1</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r w:rsidRPr="001911D0">
              <w:t>Assoc. Professor</w:t>
            </w: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PhD</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1</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0</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r w:rsidRPr="001911D0">
              <w:t>Asst. Professor</w:t>
            </w: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M.S/PhD</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15</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9</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r w:rsidRPr="001911D0">
              <w:t>Lecturer</w:t>
            </w: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M.S/B.S.</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16</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8</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r w:rsidRPr="001911D0">
              <w:t>Lab Engineer/RA</w:t>
            </w: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B.S.</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7</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3</w:t>
            </w:r>
          </w:p>
        </w:tc>
      </w:tr>
      <w:tr w:rsidR="00962F7E" w:rsidRPr="001911D0" w:rsidTr="001911D0">
        <w:trPr>
          <w:trHeight w:val="287"/>
          <w:jc w:val="center"/>
        </w:trPr>
        <w:tc>
          <w:tcPr>
            <w:tcW w:w="2394" w:type="dxa"/>
            <w:tcBorders>
              <w:top w:val="single" w:sz="4" w:space="0" w:color="auto"/>
              <w:left w:val="single" w:sz="4" w:space="0" w:color="auto"/>
              <w:bottom w:val="single" w:sz="4" w:space="0" w:color="auto"/>
              <w:right w:val="single" w:sz="4" w:space="0" w:color="auto"/>
            </w:tcBorders>
            <w:shd w:val="clear" w:color="auto" w:fill="D9D9D9"/>
            <w:vAlign w:val="center"/>
          </w:tcPr>
          <w:p w:rsidR="00962F7E" w:rsidRPr="001911D0" w:rsidRDefault="00962F7E" w:rsidP="001911D0">
            <w:pPr>
              <w:pStyle w:val="NoSpacing"/>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TOTAL</w:t>
            </w:r>
          </w:p>
        </w:tc>
        <w:tc>
          <w:tcPr>
            <w:tcW w:w="1980"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40</w:t>
            </w:r>
          </w:p>
        </w:tc>
        <w:tc>
          <w:tcPr>
            <w:tcW w:w="2034" w:type="dxa"/>
            <w:tcBorders>
              <w:top w:val="single" w:sz="4" w:space="0" w:color="auto"/>
              <w:left w:val="single" w:sz="4" w:space="0" w:color="auto"/>
              <w:bottom w:val="single" w:sz="4" w:space="0" w:color="auto"/>
              <w:right w:val="single" w:sz="4" w:space="0" w:color="auto"/>
            </w:tcBorders>
            <w:vAlign w:val="center"/>
          </w:tcPr>
          <w:p w:rsidR="00962F7E" w:rsidRPr="001911D0" w:rsidRDefault="00962F7E" w:rsidP="001911D0">
            <w:pPr>
              <w:pStyle w:val="NoSpacing"/>
              <w:jc w:val="center"/>
            </w:pPr>
            <w:r w:rsidRPr="001911D0">
              <w:t>21</w:t>
            </w:r>
          </w:p>
        </w:tc>
      </w:tr>
    </w:tbl>
    <w:p w:rsidR="000E7F05" w:rsidRPr="001911D0" w:rsidRDefault="000E7F05" w:rsidP="001911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40"/>
        <w:gridCol w:w="1980"/>
        <w:gridCol w:w="2034"/>
      </w:tblGrid>
      <w:tr w:rsidR="00962F7E" w:rsidRPr="001911D0" w:rsidTr="002770BF">
        <w:trPr>
          <w:jc w:val="center"/>
        </w:trPr>
        <w:tc>
          <w:tcPr>
            <w:tcW w:w="2394" w:type="dxa"/>
          </w:tcPr>
          <w:p w:rsidR="00962F7E" w:rsidRPr="001911D0" w:rsidRDefault="00962F7E" w:rsidP="001911D0">
            <w:pPr>
              <w:pStyle w:val="NoSpacing"/>
              <w:rPr>
                <w:b/>
              </w:rPr>
            </w:pPr>
            <w:r w:rsidRPr="001911D0">
              <w:rPr>
                <w:b/>
              </w:rPr>
              <w:t>Program area of specialization</w:t>
            </w:r>
          </w:p>
        </w:tc>
        <w:tc>
          <w:tcPr>
            <w:tcW w:w="2340" w:type="dxa"/>
          </w:tcPr>
          <w:p w:rsidR="00962F7E" w:rsidRPr="001911D0" w:rsidRDefault="00962F7E" w:rsidP="001911D0">
            <w:pPr>
              <w:pStyle w:val="NoSpacing"/>
              <w:rPr>
                <w:b/>
              </w:rPr>
            </w:pPr>
            <w:r w:rsidRPr="001911D0">
              <w:rPr>
                <w:b/>
              </w:rPr>
              <w:t>Courses in the area and average number of sections per year</w:t>
            </w:r>
          </w:p>
        </w:tc>
        <w:tc>
          <w:tcPr>
            <w:tcW w:w="1980" w:type="dxa"/>
          </w:tcPr>
          <w:p w:rsidR="00962F7E" w:rsidRPr="001911D0" w:rsidRDefault="00962F7E" w:rsidP="001911D0">
            <w:pPr>
              <w:pStyle w:val="NoSpacing"/>
              <w:rPr>
                <w:b/>
              </w:rPr>
            </w:pPr>
            <w:r w:rsidRPr="001911D0">
              <w:rPr>
                <w:b/>
              </w:rPr>
              <w:t>Number of faculty members in each area</w:t>
            </w:r>
          </w:p>
        </w:tc>
        <w:tc>
          <w:tcPr>
            <w:tcW w:w="2034" w:type="dxa"/>
          </w:tcPr>
          <w:p w:rsidR="00962F7E" w:rsidRPr="001911D0" w:rsidRDefault="00962F7E" w:rsidP="001911D0">
            <w:pPr>
              <w:pStyle w:val="NoSpacing"/>
              <w:rPr>
                <w:b/>
              </w:rPr>
            </w:pPr>
            <w:r w:rsidRPr="001911D0">
              <w:rPr>
                <w:b/>
              </w:rPr>
              <w:t>Number of faculty with Ph.D. degree</w:t>
            </w:r>
          </w:p>
        </w:tc>
      </w:tr>
      <w:tr w:rsidR="00962F7E" w:rsidRPr="001911D0" w:rsidTr="001911D0">
        <w:trPr>
          <w:trHeight w:val="287"/>
          <w:jc w:val="center"/>
        </w:trPr>
        <w:tc>
          <w:tcPr>
            <w:tcW w:w="2394" w:type="dxa"/>
            <w:vAlign w:val="center"/>
          </w:tcPr>
          <w:p w:rsidR="00962F7E" w:rsidRPr="001911D0" w:rsidRDefault="00962F7E" w:rsidP="001911D0">
            <w:pPr>
              <w:pStyle w:val="NoSpacing"/>
            </w:pPr>
            <w:r w:rsidRPr="001911D0">
              <w:t>Computer Engineering</w:t>
            </w:r>
          </w:p>
        </w:tc>
        <w:tc>
          <w:tcPr>
            <w:tcW w:w="2340" w:type="dxa"/>
            <w:vAlign w:val="center"/>
          </w:tcPr>
          <w:p w:rsidR="00962F7E" w:rsidRPr="001911D0" w:rsidRDefault="00962F7E" w:rsidP="001911D0">
            <w:pPr>
              <w:pStyle w:val="NoSpacing"/>
            </w:pPr>
            <w:r w:rsidRPr="001911D0">
              <w:t>21 Courses</w:t>
            </w:r>
          </w:p>
          <w:p w:rsidR="00962F7E" w:rsidRPr="001911D0" w:rsidRDefault="00962F7E" w:rsidP="001911D0">
            <w:pPr>
              <w:pStyle w:val="NoSpacing"/>
            </w:pPr>
            <w:r w:rsidRPr="001911D0">
              <w:t>9 Sections</w:t>
            </w:r>
          </w:p>
        </w:tc>
        <w:tc>
          <w:tcPr>
            <w:tcW w:w="1980" w:type="dxa"/>
            <w:vAlign w:val="center"/>
          </w:tcPr>
          <w:p w:rsidR="00962F7E" w:rsidRPr="001911D0" w:rsidRDefault="00962F7E" w:rsidP="001911D0">
            <w:pPr>
              <w:pStyle w:val="NoSpacing"/>
            </w:pPr>
            <w:r w:rsidRPr="001911D0">
              <w:t>21</w:t>
            </w:r>
          </w:p>
        </w:tc>
        <w:tc>
          <w:tcPr>
            <w:tcW w:w="2034" w:type="dxa"/>
            <w:vAlign w:val="center"/>
          </w:tcPr>
          <w:p w:rsidR="00962F7E" w:rsidRPr="001911D0" w:rsidRDefault="00962F7E" w:rsidP="001911D0">
            <w:pPr>
              <w:pStyle w:val="NoSpacing"/>
            </w:pPr>
            <w:r w:rsidRPr="001911D0">
              <w:t>3</w:t>
            </w:r>
          </w:p>
        </w:tc>
      </w:tr>
    </w:tbl>
    <w:p w:rsidR="009E62CF" w:rsidRPr="001911D0" w:rsidRDefault="009E62CF" w:rsidP="001911D0"/>
    <w:p w:rsidR="00962F7E" w:rsidRPr="001911D0" w:rsidRDefault="009E62CF" w:rsidP="001911D0">
      <w:r w:rsidRPr="001911D0">
        <w:t xml:space="preserve">The resumes of the EE faculty members are available on the website of CIIT </w:t>
      </w:r>
      <w:proofErr w:type="spellStart"/>
      <w:r w:rsidRPr="001911D0">
        <w:t>Wah</w:t>
      </w:r>
      <w:proofErr w:type="spellEnd"/>
      <w:r w:rsidRPr="001911D0">
        <w:t xml:space="preserve"> Campus. </w:t>
      </w:r>
    </w:p>
    <w:p w:rsidR="000E7F05" w:rsidRPr="00DC0117" w:rsidRDefault="005D2A28" w:rsidP="00DC0117">
      <w:pPr>
        <w:pStyle w:val="Heading2"/>
        <w:rPr>
          <w:szCs w:val="24"/>
        </w:rPr>
      </w:pPr>
      <w:r>
        <w:rPr>
          <w:szCs w:val="20"/>
        </w:rPr>
        <w:t>Currency of</w:t>
      </w:r>
      <w:r w:rsidR="00806CC9" w:rsidRPr="00DC0117">
        <w:rPr>
          <w:szCs w:val="20"/>
        </w:rPr>
        <w:t xml:space="preserve"> faculty members </w:t>
      </w:r>
    </w:p>
    <w:p w:rsidR="00DC0117" w:rsidRPr="001F37D9" w:rsidRDefault="00D25FD6" w:rsidP="001F37D9">
      <w:r w:rsidRPr="001F37D9">
        <w:t>All</w:t>
      </w:r>
      <w:r w:rsidR="00DC0117" w:rsidRPr="001F37D9">
        <w:t xml:space="preserve"> the faculty members </w:t>
      </w:r>
      <w:r w:rsidRPr="001F37D9">
        <w:t xml:space="preserve">in EE Department </w:t>
      </w:r>
      <w:r w:rsidR="00DC0117" w:rsidRPr="001F37D9">
        <w:t xml:space="preserve">are </w:t>
      </w:r>
      <w:r w:rsidRPr="001F37D9">
        <w:t>either MS-</w:t>
      </w:r>
      <w:r w:rsidR="00DC0117" w:rsidRPr="001F37D9">
        <w:t>qualified</w:t>
      </w:r>
      <w:r w:rsidRPr="001F37D9">
        <w:t xml:space="preserve"> or PhD-qualified. </w:t>
      </w:r>
      <w:r w:rsidR="005D2A28" w:rsidRPr="001F37D9">
        <w:t>T</w:t>
      </w:r>
      <w:r w:rsidRPr="001F37D9">
        <w:t>he PhD-qualified members</w:t>
      </w:r>
      <w:r w:rsidR="00DC0117" w:rsidRPr="001F37D9">
        <w:t xml:space="preserve"> </w:t>
      </w:r>
      <w:r w:rsidR="005D2A28" w:rsidRPr="001F37D9">
        <w:t xml:space="preserve">are active in research along with teaching activities, and </w:t>
      </w:r>
      <w:r w:rsidR="00DC0117" w:rsidRPr="001F37D9">
        <w:t>are considered to be the experts in their fields</w:t>
      </w:r>
      <w:r w:rsidR="001F37D9">
        <w:t>.</w:t>
      </w:r>
      <w:r w:rsidR="001F37D9" w:rsidRPr="001F37D9">
        <w:t xml:space="preserve"> </w:t>
      </w:r>
      <w:r w:rsidR="001F37D9">
        <w:t>This is evident f</w:t>
      </w:r>
      <w:r w:rsidR="001F37D9" w:rsidRPr="001F37D9">
        <w:t xml:space="preserve">rom the resumes </w:t>
      </w:r>
      <w:r w:rsidR="001F37D9">
        <w:t>o</w:t>
      </w:r>
      <w:r w:rsidR="001F37D9" w:rsidRPr="001F37D9">
        <w:t xml:space="preserve">f the </w:t>
      </w:r>
      <w:r w:rsidR="001F37D9">
        <w:t xml:space="preserve">EE </w:t>
      </w:r>
      <w:r w:rsidR="001F37D9" w:rsidRPr="001F37D9">
        <w:t>faculty members</w:t>
      </w:r>
      <w:r w:rsidR="001F37D9">
        <w:t xml:space="preserve"> available on our website</w:t>
      </w:r>
      <w:r w:rsidR="001911D0">
        <w:t xml:space="preserve"> i.e. http://ciitwah.edu.pk/home.</w:t>
      </w:r>
      <w:r w:rsidR="001F37D9" w:rsidRPr="001F37D9">
        <w:t xml:space="preserve"> </w:t>
      </w:r>
    </w:p>
    <w:p w:rsidR="000E7F05" w:rsidRPr="001F37D9" w:rsidRDefault="000E7F05" w:rsidP="001F37D9">
      <w:r w:rsidRPr="001F37D9">
        <w:t xml:space="preserve">The faculty members are assigned at most 3 courses per semester along with them they have time for research activities. The department also hires new faculty </w:t>
      </w:r>
      <w:r w:rsidR="005D2A28" w:rsidRPr="001F37D9">
        <w:t xml:space="preserve">on need basis </w:t>
      </w:r>
      <w:r w:rsidRPr="001F37D9">
        <w:t xml:space="preserve">so </w:t>
      </w:r>
      <w:r w:rsidR="005D2A28" w:rsidRPr="001F37D9">
        <w:t xml:space="preserve">that the </w:t>
      </w:r>
      <w:r w:rsidRPr="001F37D9">
        <w:t xml:space="preserve">course load for each faculty member </w:t>
      </w:r>
      <w:r w:rsidR="005D2A28" w:rsidRPr="001F37D9">
        <w:t>remains below 9 credit hours per semester.</w:t>
      </w:r>
      <w:r w:rsidRPr="001F37D9">
        <w:t xml:space="preserve"> </w:t>
      </w:r>
      <w:r w:rsidR="005D2A28" w:rsidRPr="001F37D9">
        <w:t xml:space="preserve">In this way, the department ensures that the </w:t>
      </w:r>
      <w:r w:rsidRPr="001F37D9">
        <w:t>scholarly activities can be performed.</w:t>
      </w:r>
    </w:p>
    <w:p w:rsidR="001F37D9" w:rsidRPr="001F37D9" w:rsidRDefault="00DC0117" w:rsidP="001F37D9">
      <w:bookmarkStart w:id="28" w:name="_Toc190924698"/>
      <w:bookmarkStart w:id="29" w:name="_Toc205706712"/>
      <w:r w:rsidRPr="001F37D9">
        <w:t>The young faculty members are given training in teaching in the faculty development workshop</w:t>
      </w:r>
      <w:r w:rsidR="005D2A28" w:rsidRPr="001F37D9">
        <w:t xml:space="preserve"> (FDW)</w:t>
      </w:r>
      <w:r w:rsidRPr="001F37D9">
        <w:t xml:space="preserve"> that is arranged every year. </w:t>
      </w:r>
      <w:bookmarkEnd w:id="28"/>
      <w:bookmarkEnd w:id="29"/>
      <w:r w:rsidR="005D2A28" w:rsidRPr="001F37D9">
        <w:t>Faculty development program (FDP) scheme regularly publishes opportunities for pursuing higher education on scholarships for study</w:t>
      </w:r>
      <w:r w:rsidR="001F37D9" w:rsidRPr="001F37D9">
        <w:t>ing</w:t>
      </w:r>
      <w:r w:rsidR="005D2A28" w:rsidRPr="001F37D9">
        <w:t xml:space="preserve"> in </w:t>
      </w:r>
      <w:r w:rsidR="001F37D9" w:rsidRPr="001F37D9">
        <w:t>local and foreign countries</w:t>
      </w:r>
      <w:r w:rsidR="005D2A28" w:rsidRPr="001F37D9">
        <w:t xml:space="preserve">. </w:t>
      </w:r>
    </w:p>
    <w:p w:rsidR="001911D0" w:rsidRPr="001F37D9" w:rsidRDefault="000E7F05" w:rsidP="001F37D9">
      <w:r w:rsidRPr="001F37D9">
        <w:t>The department regularly invites visiting foreign faculty and arranges lectures by them for the benefit of the faculty members.</w:t>
      </w:r>
      <w:r w:rsidR="001E2D46" w:rsidRPr="001F37D9">
        <w:t xml:space="preserve"> </w:t>
      </w:r>
      <w:r w:rsidR="005D2A28" w:rsidRPr="001F37D9">
        <w:t>CIIT provides excellent environment for the young faculty members to excel in their field and develop in the profession of academia.</w:t>
      </w:r>
    </w:p>
    <w:p w:rsidR="000E7F05" w:rsidRPr="00DC0117" w:rsidRDefault="001911D0" w:rsidP="00DC0117">
      <w:pPr>
        <w:pStyle w:val="Heading2"/>
        <w:rPr>
          <w:szCs w:val="24"/>
        </w:rPr>
      </w:pPr>
      <w:bookmarkStart w:id="30" w:name="_Toc190924700"/>
      <w:bookmarkStart w:id="31" w:name="_Toc205706714"/>
      <w:bookmarkStart w:id="32" w:name="_Toc244419888"/>
      <w:r>
        <w:lastRenderedPageBreak/>
        <w:t>Faculty S</w:t>
      </w:r>
      <w:r w:rsidR="00DC0117" w:rsidRPr="00DC0117">
        <w:t>atisfaction</w:t>
      </w:r>
      <w:bookmarkEnd w:id="30"/>
      <w:bookmarkEnd w:id="31"/>
      <w:bookmarkEnd w:id="32"/>
    </w:p>
    <w:p w:rsidR="007C232D" w:rsidRDefault="00C3205B" w:rsidP="007C232D">
      <w:pPr>
        <w:pStyle w:val="Heading3"/>
      </w:pPr>
      <w:r>
        <w:t>Faculty Motivation programs</w:t>
      </w:r>
    </w:p>
    <w:p w:rsidR="00C3205B" w:rsidRDefault="00C3205B" w:rsidP="00C3205B">
      <w:r>
        <w:t>CIIT offers many s</w:t>
      </w:r>
      <w:r w:rsidRPr="00690774">
        <w:t>cholarships for faculty development.</w:t>
      </w:r>
      <w:r>
        <w:t xml:space="preserve"> M</w:t>
      </w:r>
      <w:r w:rsidRPr="00690774">
        <w:t xml:space="preserve">any of the faculty members are either studying abroad or </w:t>
      </w:r>
      <w:r>
        <w:t xml:space="preserve">currently </w:t>
      </w:r>
      <w:r w:rsidRPr="00690774">
        <w:t>applying for the scholarships.</w:t>
      </w:r>
      <w:r>
        <w:t xml:space="preserve"> The department also arranges w</w:t>
      </w:r>
      <w:r w:rsidRPr="00690774">
        <w:t xml:space="preserve">orkshops and seminars </w:t>
      </w:r>
      <w:r>
        <w:t xml:space="preserve">regularly </w:t>
      </w:r>
      <w:r w:rsidRPr="00690774">
        <w:t>on different topics</w:t>
      </w:r>
      <w:r>
        <w:t xml:space="preserve"> related to Computer Engineering</w:t>
      </w:r>
      <w:r w:rsidRPr="00690774">
        <w:t>.</w:t>
      </w:r>
    </w:p>
    <w:p w:rsidR="00C3205B" w:rsidRDefault="00C3205B" w:rsidP="00C3205B">
      <w:r>
        <w:t>In order to promote research activities among faculty members, a scheme of r</w:t>
      </w:r>
      <w:r w:rsidRPr="00690774">
        <w:t>eward</w:t>
      </w:r>
      <w:r>
        <w:t xml:space="preserve"> has been offered</w:t>
      </w:r>
      <w:r w:rsidRPr="00690774">
        <w:t xml:space="preserve"> for faculty on producing research papers.</w:t>
      </w:r>
      <w:r>
        <w:t xml:space="preserve"> </w:t>
      </w:r>
      <w:r w:rsidRPr="00690774">
        <w:t>Most of the faculty members have started working on research projects.</w:t>
      </w:r>
      <w:r>
        <w:t xml:space="preserve"> </w:t>
      </w:r>
    </w:p>
    <w:p w:rsidR="007C232D" w:rsidRDefault="007C232D" w:rsidP="007C232D">
      <w:pPr>
        <w:pStyle w:val="Heading3"/>
      </w:pPr>
      <w:r w:rsidRPr="005A3E81">
        <w:t>Results of Faculty Survey</w:t>
      </w:r>
    </w:p>
    <w:p w:rsidR="00EC3A33" w:rsidRPr="00EC3A33" w:rsidRDefault="00EC3A33" w:rsidP="00EC3A33">
      <w:r>
        <w:t xml:space="preserve">The faculty satisfaction survey results are already provided in </w:t>
      </w:r>
      <w:r w:rsidR="00BE2558" w:rsidRPr="00152FBC">
        <w:rPr>
          <w:b/>
        </w:rPr>
        <w:t xml:space="preserve">Figure </w:t>
      </w:r>
      <w:r w:rsidR="00BE2558">
        <w:rPr>
          <w:b/>
        </w:rPr>
        <w:t xml:space="preserve">6 </w:t>
      </w:r>
      <w:r>
        <w:t xml:space="preserve">and </w:t>
      </w:r>
      <w:r w:rsidR="00EE2323">
        <w:fldChar w:fldCharType="begin"/>
      </w:r>
      <w:r>
        <w:instrText xml:space="preserve"> REF _Ref323223594 \h </w:instrText>
      </w:r>
      <w:r w:rsidR="00EE2323">
        <w:fldChar w:fldCharType="separate"/>
      </w:r>
      <w:r w:rsidR="00BE2558" w:rsidRPr="00BE2558">
        <w:rPr>
          <w:b/>
        </w:rPr>
        <w:t xml:space="preserve"> </w:t>
      </w:r>
      <w:r w:rsidR="00BE2558" w:rsidRPr="00152FBC">
        <w:rPr>
          <w:b/>
        </w:rPr>
        <w:t>Figure 7</w:t>
      </w:r>
      <w:r w:rsidR="00EE2323">
        <w:fldChar w:fldCharType="end"/>
      </w:r>
      <w:r>
        <w:t>. The EE faculty appears to be satisfied with the cooperation of their colleagues, interaction with the students and the time available for their families. However, they appear dissatisfied with the administrative support and the promotion policies being conveyed to them.</w:t>
      </w:r>
    </w:p>
    <w:p w:rsidR="007C232D" w:rsidRDefault="007C232D" w:rsidP="007C232D">
      <w:pPr>
        <w:pStyle w:val="Heading3"/>
      </w:pPr>
      <w:r w:rsidRPr="005A3E81">
        <w:t>Effecti</w:t>
      </w:r>
      <w:r w:rsidR="00C3205B">
        <w:t>veness of motivational programs</w:t>
      </w:r>
    </w:p>
    <w:p w:rsidR="00D872D5" w:rsidRPr="00C3205B" w:rsidRDefault="00DC0117" w:rsidP="00C3205B">
      <w:r w:rsidRPr="00690774">
        <w:t xml:space="preserve">The effectiveness of these programs can be seen as many of the faculty members </w:t>
      </w:r>
      <w:r w:rsidR="00EC3A33">
        <w:t>are studying abroad on scholarships offered by CIIT. Motivation for research can also be evidenced from the number of articles published by the EE faculty</w:t>
      </w:r>
      <w:r w:rsidR="00C64E3F">
        <w:t xml:space="preserve"> i.e. PhD faculty members have published three articles on average</w:t>
      </w:r>
      <w:r w:rsidR="00EC3A33">
        <w:t xml:space="preserve">. </w:t>
      </w:r>
    </w:p>
    <w:p w:rsidR="00D872D5" w:rsidRDefault="00D872D5" w:rsidP="00D872D5">
      <w:pPr>
        <w:spacing w:after="0" w:line="360" w:lineRule="auto"/>
        <w:jc w:val="left"/>
        <w:rPr>
          <w:rFonts w:cs="Arial"/>
          <w:color w:val="FF0000"/>
        </w:rPr>
      </w:pPr>
    </w:p>
    <w:p w:rsidR="00B47891" w:rsidRPr="005A3E81" w:rsidRDefault="00B47891" w:rsidP="00D872D5">
      <w:pPr>
        <w:spacing w:after="0" w:line="360" w:lineRule="auto"/>
        <w:jc w:val="left"/>
        <w:rPr>
          <w:rFonts w:cs="Arial"/>
          <w:color w:val="FF0000"/>
        </w:rPr>
      </w:pPr>
    </w:p>
    <w:p w:rsidR="007D7D4A" w:rsidRDefault="007D7D4A">
      <w:pPr>
        <w:jc w:val="left"/>
      </w:pPr>
      <w:r>
        <w:br w:type="page"/>
      </w:r>
    </w:p>
    <w:p w:rsidR="007D7D4A" w:rsidRDefault="007D7D4A" w:rsidP="00D56B26">
      <w:pPr>
        <w:jc w:val="left"/>
      </w:pPr>
    </w:p>
    <w:p w:rsidR="00D56B26" w:rsidRDefault="00D56B26" w:rsidP="00E01930">
      <w:pPr>
        <w:pStyle w:val="Heading1"/>
      </w:pPr>
      <w:r>
        <w:t>Institutional Facilities</w:t>
      </w:r>
    </w:p>
    <w:p w:rsidR="00D56B26" w:rsidRDefault="00D56B26" w:rsidP="00D56B26">
      <w:pPr>
        <w:jc w:val="left"/>
      </w:pPr>
      <w:r>
        <w:t xml:space="preserve">CIIT has a tendency to adapt to the ever changing global trends in the academia. </w:t>
      </w:r>
    </w:p>
    <w:p w:rsidR="000E7F05" w:rsidRPr="006E3DF7" w:rsidRDefault="006E3DF7" w:rsidP="006E3DF7">
      <w:pPr>
        <w:pStyle w:val="Heading2"/>
        <w:rPr>
          <w:szCs w:val="24"/>
        </w:rPr>
      </w:pPr>
      <w:r w:rsidRPr="006E3DF7">
        <w:t>The institution must have the infrastructure to support new trends in learning such as e-learning.</w:t>
      </w:r>
    </w:p>
    <w:p w:rsidR="005E3186" w:rsidRDefault="005E3186" w:rsidP="006E3DF7">
      <w:r>
        <w:t>The campus</w:t>
      </w:r>
      <w:r w:rsidRPr="00690774">
        <w:t xml:space="preserve"> offers a rich learning environment complemented with electronic information access and services. </w:t>
      </w:r>
      <w:r>
        <w:t xml:space="preserve">COMSATS Students Information System (COMSIS) provides </w:t>
      </w:r>
      <w:r w:rsidR="00BF3EA6">
        <w:t>one</w:t>
      </w:r>
      <w:r>
        <w:t>-click information to faculty</w:t>
      </w:r>
      <w:r w:rsidR="00BF3EA6">
        <w:t xml:space="preserve"> members</w:t>
      </w:r>
      <w:r>
        <w:t>, students and other related departments. This includes the course lectures, course outlines, assignments</w:t>
      </w:r>
      <w:r w:rsidR="00BF3EA6">
        <w:t>,</w:t>
      </w:r>
      <w:r>
        <w:t xml:space="preserve"> examination results</w:t>
      </w:r>
      <w:r w:rsidR="00BF3EA6">
        <w:t xml:space="preserve"> and</w:t>
      </w:r>
      <w:r>
        <w:t xml:space="preserve"> attendance reports etc. </w:t>
      </w:r>
      <w:r w:rsidRPr="00690774">
        <w:t>Students are encouraged to make use of th</w:t>
      </w:r>
      <w:r>
        <w:t>is</w:t>
      </w:r>
      <w:r w:rsidRPr="00690774">
        <w:t xml:space="preserve"> material available on the electronic media.</w:t>
      </w:r>
    </w:p>
    <w:p w:rsidR="000E7F05" w:rsidRPr="006E3DF7" w:rsidRDefault="006E3DF7" w:rsidP="006E3DF7">
      <w:pPr>
        <w:pStyle w:val="Heading2"/>
        <w:rPr>
          <w:szCs w:val="24"/>
        </w:rPr>
      </w:pPr>
      <w:r w:rsidRPr="006E3DF7">
        <w:t>The library must possess an up-to-date technical collection relevant to the program and must be adequately staffed with professional personnel.</w:t>
      </w:r>
    </w:p>
    <w:p w:rsidR="000E7F05" w:rsidRDefault="002770BF" w:rsidP="002770BF">
      <w:pPr>
        <w:rPr>
          <w:rFonts w:cs="Arial"/>
        </w:rPr>
      </w:pPr>
      <w:r>
        <w:t>The library of the campus provides</w:t>
      </w:r>
      <w:r w:rsidR="0064160F">
        <w:t xml:space="preserve"> 6,000</w:t>
      </w:r>
      <w:r>
        <w:t xml:space="preserve"> books for the subjects related to Electrical Engineering. In addition to that, there exists an institutional access to the academic journals. The l</w:t>
      </w:r>
      <w:r w:rsidRPr="00690774">
        <w:rPr>
          <w:rFonts w:cs="Arial"/>
        </w:rPr>
        <w:t xml:space="preserve">ibrary has </w:t>
      </w:r>
      <w:r>
        <w:rPr>
          <w:rFonts w:cs="Arial"/>
        </w:rPr>
        <w:t>access to a</w:t>
      </w:r>
      <w:r w:rsidRPr="00690774">
        <w:rPr>
          <w:rFonts w:cs="Arial"/>
        </w:rPr>
        <w:t xml:space="preserve">bout </w:t>
      </w:r>
      <w:r w:rsidR="0064160F" w:rsidRPr="006B1D03">
        <w:t>12</w:t>
      </w:r>
      <w:r w:rsidRPr="00690774">
        <w:rPr>
          <w:rFonts w:cs="Arial"/>
        </w:rPr>
        <w:t xml:space="preserve">,000 </w:t>
      </w:r>
      <w:r>
        <w:rPr>
          <w:rFonts w:cs="Arial"/>
        </w:rPr>
        <w:t xml:space="preserve">HEC-provided </w:t>
      </w:r>
      <w:r w:rsidRPr="00690774">
        <w:rPr>
          <w:rFonts w:cs="Arial"/>
        </w:rPr>
        <w:t>research journals.</w:t>
      </w:r>
      <w:r w:rsidR="0064160F">
        <w:rPr>
          <w:rFonts w:cs="Arial"/>
        </w:rPr>
        <w:t xml:space="preserve"> </w:t>
      </w:r>
      <w:r w:rsidR="0064160F">
        <w:t xml:space="preserve">The library also has multimedia support, </w:t>
      </w:r>
      <w:r w:rsidR="0064160F" w:rsidRPr="00D56A1A">
        <w:t>audio video recorders</w:t>
      </w:r>
      <w:r w:rsidR="0064160F">
        <w:t>, digital archiving, a h</w:t>
      </w:r>
      <w:r w:rsidR="0064160F" w:rsidRPr="00D56A1A">
        <w:t>eavy duty printer &amp; scanner</w:t>
      </w:r>
      <w:r w:rsidR="0064160F">
        <w:t xml:space="preserve">, </w:t>
      </w:r>
      <w:r w:rsidR="0064160F" w:rsidRPr="00D56A1A">
        <w:t>photocopier</w:t>
      </w:r>
      <w:r w:rsidR="0064160F">
        <w:t xml:space="preserve">, 6 computer workstations and a </w:t>
      </w:r>
      <w:r w:rsidR="0064160F" w:rsidRPr="00D56A1A">
        <w:t>TV</w:t>
      </w:r>
      <w:r w:rsidR="0064160F">
        <w:t xml:space="preserve"> set. </w:t>
      </w:r>
      <w:r>
        <w:rPr>
          <w:rFonts w:cs="Arial"/>
        </w:rPr>
        <w:t xml:space="preserve">The campus has also enabled </w:t>
      </w:r>
      <w:r w:rsidR="005E3186">
        <w:rPr>
          <w:rFonts w:cs="Arial"/>
        </w:rPr>
        <w:t xml:space="preserve">a </w:t>
      </w:r>
      <w:r>
        <w:rPr>
          <w:rFonts w:cs="Arial"/>
        </w:rPr>
        <w:t>virtual access to the Islamabad Campus of CIIT</w:t>
      </w:r>
      <w:r w:rsidR="000E7F05" w:rsidRPr="00690774">
        <w:rPr>
          <w:rFonts w:cs="Arial"/>
        </w:rPr>
        <w:t xml:space="preserve"> having </w:t>
      </w:r>
      <w:r>
        <w:rPr>
          <w:rFonts w:cs="Arial"/>
        </w:rPr>
        <w:t>more than</w:t>
      </w:r>
      <w:r w:rsidR="000E7F05" w:rsidRPr="00690774">
        <w:rPr>
          <w:rFonts w:cs="Arial"/>
        </w:rPr>
        <w:t xml:space="preserve"> 24,000 books in the</w:t>
      </w:r>
      <w:r>
        <w:rPr>
          <w:rFonts w:cs="Arial"/>
        </w:rPr>
        <w:t>ir</w:t>
      </w:r>
      <w:r w:rsidR="000E7F05" w:rsidRPr="00690774">
        <w:rPr>
          <w:rFonts w:cs="Arial"/>
        </w:rPr>
        <w:t xml:space="preserve"> library. </w:t>
      </w:r>
    </w:p>
    <w:p w:rsidR="000E7F05" w:rsidRPr="006E3DF7" w:rsidRDefault="006E3DF7" w:rsidP="006E3DF7">
      <w:pPr>
        <w:pStyle w:val="Heading2"/>
        <w:rPr>
          <w:szCs w:val="24"/>
        </w:rPr>
      </w:pPr>
      <w:r w:rsidRPr="006E3DF7">
        <w:t>Class-rooms must be adequately equipped and offices must be adequate to enable faculty to carry out their responsibilities.</w:t>
      </w:r>
    </w:p>
    <w:p w:rsidR="000E7F05" w:rsidRDefault="00530B95" w:rsidP="000E2D86">
      <w:r>
        <w:t xml:space="preserve">There are 11 lecture halls dedicated for the EE department. </w:t>
      </w:r>
      <w:r w:rsidR="006E3DF7">
        <w:t>Each lecture hall</w:t>
      </w:r>
      <w:r w:rsidR="000E7F05" w:rsidRPr="00690774">
        <w:t xml:space="preserve"> ha</w:t>
      </w:r>
      <w:r w:rsidR="006E3DF7">
        <w:t>s</w:t>
      </w:r>
      <w:r w:rsidR="000E7F05" w:rsidRPr="00690774">
        <w:t xml:space="preserve"> </w:t>
      </w:r>
      <w:r w:rsidR="006E3DF7">
        <w:t>the capacity for 50</w:t>
      </w:r>
      <w:r w:rsidR="000E7F05" w:rsidRPr="00690774">
        <w:t xml:space="preserve"> students. All </w:t>
      </w:r>
      <w:r w:rsidR="006E3DF7">
        <w:t>the rooms</w:t>
      </w:r>
      <w:r w:rsidR="000E7F05" w:rsidRPr="00690774">
        <w:t xml:space="preserve"> are </w:t>
      </w:r>
      <w:r w:rsidR="006E3DF7">
        <w:t xml:space="preserve">air-conditioned, networked and equipped </w:t>
      </w:r>
      <w:r w:rsidR="000E7F05" w:rsidRPr="00690774">
        <w:t>with M</w:t>
      </w:r>
      <w:r w:rsidR="006E3DF7">
        <w:t>ulti-media Projection System</w:t>
      </w:r>
      <w:r w:rsidR="000E7F05" w:rsidRPr="00690774">
        <w:t>.</w:t>
      </w:r>
      <w:r w:rsidR="006E3DF7">
        <w:t xml:space="preserve"> Faculty </w:t>
      </w:r>
      <w:r>
        <w:t xml:space="preserve">and Students </w:t>
      </w:r>
      <w:r w:rsidR="006E3DF7">
        <w:t>can access Internet from these classroom</w:t>
      </w:r>
      <w:r w:rsidR="000E2D86">
        <w:t>s</w:t>
      </w:r>
      <w:r>
        <w:t xml:space="preserve"> using Wireless Ethernet (Wi-Fi)</w:t>
      </w:r>
      <w:r w:rsidR="006E3DF7">
        <w:t>.</w:t>
      </w:r>
    </w:p>
    <w:p w:rsidR="00D872D5" w:rsidRDefault="00530B95" w:rsidP="0064160F">
      <w:r>
        <w:t>There are 8 offices of size 10’x10’ and 8 cubicles of size 6’x6’. Considering the faculty strength of 41, the number of offices for the EE faculty is not adequate</w:t>
      </w:r>
      <w:r w:rsidR="0064160F">
        <w:t xml:space="preserve">. </w:t>
      </w:r>
    </w:p>
    <w:p w:rsidR="0064160F" w:rsidRDefault="0064160F">
      <w:pPr>
        <w:jc w:val="left"/>
      </w:pPr>
      <w:r>
        <w:br w:type="page"/>
      </w:r>
    </w:p>
    <w:p w:rsidR="0064160F" w:rsidRPr="00AB4F5F" w:rsidRDefault="0064160F" w:rsidP="0064160F">
      <w:pPr>
        <w:rPr>
          <w:rFonts w:ascii="Verdana" w:hAnsi="Verdana" w:cs="Arial"/>
          <w:color w:val="FF0000"/>
          <w:sz w:val="18"/>
          <w:szCs w:val="18"/>
        </w:rPr>
      </w:pPr>
    </w:p>
    <w:p w:rsidR="00D56B26" w:rsidRDefault="00D56B26" w:rsidP="00D56B26">
      <w:pPr>
        <w:pStyle w:val="Heading1"/>
      </w:pPr>
      <w:r>
        <w:t>Institutional Support</w:t>
      </w:r>
    </w:p>
    <w:p w:rsidR="000E7F05" w:rsidRPr="004D07AD" w:rsidRDefault="004B44D9" w:rsidP="004D07AD">
      <w:pPr>
        <w:pStyle w:val="Heading2"/>
      </w:pPr>
      <w:r>
        <w:t>H</w:t>
      </w:r>
      <w:r w:rsidR="004D07AD" w:rsidRPr="004D07AD">
        <w:t>igh</w:t>
      </w:r>
      <w:r>
        <w:t>-</w:t>
      </w:r>
      <w:r w:rsidR="004D07AD" w:rsidRPr="004D07AD">
        <w:t xml:space="preserve">quality faculty and the means to maintain competence </w:t>
      </w:r>
    </w:p>
    <w:p w:rsidR="000E7F05" w:rsidRPr="00690774" w:rsidRDefault="004D07AD" w:rsidP="005F6D95">
      <w:pPr>
        <w:rPr>
          <w:rFonts w:cs="Arial"/>
        </w:rPr>
      </w:pPr>
      <w:r>
        <w:t>The faculty members are provided with a decent amount of salary. At present, the office space for faculty and staff does not currently meet the standards as prescribed by HEC. However, as mentioned earlier, this problem will soon get resolved once the recently acquired piece of land is made functional.</w:t>
      </w:r>
      <w:r w:rsidR="001F7E56">
        <w:t xml:space="preserve"> </w:t>
      </w:r>
      <w:r>
        <w:rPr>
          <w:rFonts w:cs="Arial"/>
        </w:rPr>
        <w:t xml:space="preserve">In addition to the salary, </w:t>
      </w:r>
      <w:r w:rsidR="000E7F05" w:rsidRPr="00690774">
        <w:rPr>
          <w:rFonts w:cs="Arial"/>
        </w:rPr>
        <w:t>other facilities like CPF (Contributory Provident Fund)</w:t>
      </w:r>
      <w:r w:rsidR="005F6D95">
        <w:rPr>
          <w:rFonts w:cs="Arial"/>
        </w:rPr>
        <w:t xml:space="preserve"> and</w:t>
      </w:r>
      <w:r w:rsidR="000E7F05" w:rsidRPr="00690774">
        <w:rPr>
          <w:rFonts w:cs="Arial"/>
        </w:rPr>
        <w:t xml:space="preserve"> Medical Insurance are also provided. CIIT is also </w:t>
      </w:r>
      <w:r w:rsidR="005F6D95">
        <w:rPr>
          <w:rFonts w:cs="Arial"/>
        </w:rPr>
        <w:t>planning to offer residential plots to its faculty and staff under the umbrella of</w:t>
      </w:r>
      <w:r w:rsidR="000E7F05" w:rsidRPr="00690774">
        <w:rPr>
          <w:rFonts w:cs="Arial"/>
        </w:rPr>
        <w:t xml:space="preserve"> </w:t>
      </w:r>
      <w:r w:rsidR="005F6D95">
        <w:rPr>
          <w:rFonts w:cs="Arial"/>
        </w:rPr>
        <w:t>CIIT E</w:t>
      </w:r>
      <w:r w:rsidR="000E7F05" w:rsidRPr="00690774">
        <w:rPr>
          <w:rFonts w:cs="Arial"/>
        </w:rPr>
        <w:t xml:space="preserve">mployee’s </w:t>
      </w:r>
      <w:r w:rsidR="005F6D95">
        <w:rPr>
          <w:rFonts w:cs="Arial"/>
        </w:rPr>
        <w:t>C</w:t>
      </w:r>
      <w:r w:rsidR="000E7F05" w:rsidRPr="00690774">
        <w:rPr>
          <w:rFonts w:cs="Arial"/>
        </w:rPr>
        <w:t xml:space="preserve">o-operative </w:t>
      </w:r>
      <w:r w:rsidR="005F6D95">
        <w:rPr>
          <w:rFonts w:cs="Arial"/>
        </w:rPr>
        <w:t>H</w:t>
      </w:r>
      <w:r w:rsidR="000E7F05" w:rsidRPr="00690774">
        <w:rPr>
          <w:rFonts w:cs="Arial"/>
        </w:rPr>
        <w:t xml:space="preserve">ousing </w:t>
      </w:r>
      <w:r w:rsidR="005F6D95">
        <w:rPr>
          <w:rFonts w:cs="Arial"/>
        </w:rPr>
        <w:t>S</w:t>
      </w:r>
      <w:r w:rsidR="000E7F05" w:rsidRPr="00690774">
        <w:rPr>
          <w:rFonts w:cs="Arial"/>
        </w:rPr>
        <w:t>ociety.</w:t>
      </w:r>
    </w:p>
    <w:p w:rsidR="000E7F05" w:rsidRDefault="00A1787D" w:rsidP="00A11B52">
      <w:pPr>
        <w:pStyle w:val="Heading2"/>
      </w:pPr>
      <w:r>
        <w:t>G</w:t>
      </w:r>
      <w:r w:rsidR="00A11B52" w:rsidRPr="00A11B52">
        <w:t>raduate students, researc</w:t>
      </w:r>
      <w:r>
        <w:t>h assistants and Ph.D. students</w:t>
      </w:r>
    </w:p>
    <w:p w:rsidR="00071849" w:rsidRPr="00071849" w:rsidRDefault="00071849" w:rsidP="00071849">
      <w:r>
        <w:t xml:space="preserve">Following is the number of students graduated from CIIT </w:t>
      </w:r>
      <w:proofErr w:type="spellStart"/>
      <w:r>
        <w:t>Wah</w:t>
      </w:r>
      <w:proofErr w:type="spellEnd"/>
      <w:r>
        <w:t xml:space="preserve"> Campus with the degree of B.Sc. (CE):-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72"/>
        <w:gridCol w:w="2087"/>
      </w:tblGrid>
      <w:tr w:rsidR="000E7F05" w:rsidRPr="00A47BC7" w:rsidTr="00764960">
        <w:trPr>
          <w:jc w:val="center"/>
        </w:trPr>
        <w:tc>
          <w:tcPr>
            <w:tcW w:w="764" w:type="dxa"/>
          </w:tcPr>
          <w:p w:rsidR="000E7F05" w:rsidRPr="00764960" w:rsidRDefault="00764960" w:rsidP="00764960">
            <w:pPr>
              <w:pStyle w:val="NoSpacing"/>
              <w:jc w:val="center"/>
              <w:rPr>
                <w:b/>
              </w:rPr>
            </w:pPr>
            <w:r w:rsidRPr="00764960">
              <w:rPr>
                <w:b/>
              </w:rPr>
              <w:t>N</w:t>
            </w:r>
            <w:r w:rsidR="000E7F05" w:rsidRPr="00764960">
              <w:rPr>
                <w:b/>
              </w:rPr>
              <w:t>o.</w:t>
            </w:r>
          </w:p>
        </w:tc>
        <w:tc>
          <w:tcPr>
            <w:tcW w:w="772" w:type="dxa"/>
          </w:tcPr>
          <w:p w:rsidR="000E7F05" w:rsidRPr="00764960" w:rsidRDefault="000E7F05" w:rsidP="00764960">
            <w:pPr>
              <w:pStyle w:val="NoSpacing"/>
              <w:jc w:val="center"/>
              <w:rPr>
                <w:b/>
              </w:rPr>
            </w:pPr>
            <w:r w:rsidRPr="00764960">
              <w:rPr>
                <w:b/>
              </w:rPr>
              <w:t>Year</w:t>
            </w:r>
          </w:p>
        </w:tc>
        <w:tc>
          <w:tcPr>
            <w:tcW w:w="2087" w:type="dxa"/>
          </w:tcPr>
          <w:p w:rsidR="000E7F05" w:rsidRPr="00764960" w:rsidRDefault="00764960" w:rsidP="00764960">
            <w:pPr>
              <w:pStyle w:val="NoSpacing"/>
              <w:jc w:val="center"/>
              <w:rPr>
                <w:b/>
              </w:rPr>
            </w:pPr>
            <w:r w:rsidRPr="00764960">
              <w:rPr>
                <w:b/>
              </w:rPr>
              <w:t>S</w:t>
            </w:r>
            <w:r w:rsidR="000E7F05" w:rsidRPr="00764960">
              <w:rPr>
                <w:b/>
              </w:rPr>
              <w:t>tudents</w:t>
            </w:r>
            <w:r w:rsidRPr="00764960">
              <w:rPr>
                <w:b/>
              </w:rPr>
              <w:t xml:space="preserve"> graduated</w:t>
            </w:r>
          </w:p>
        </w:tc>
      </w:tr>
      <w:tr w:rsidR="000E7F05" w:rsidRPr="00A47BC7" w:rsidTr="00764960">
        <w:trPr>
          <w:jc w:val="center"/>
        </w:trPr>
        <w:tc>
          <w:tcPr>
            <w:tcW w:w="764" w:type="dxa"/>
          </w:tcPr>
          <w:p w:rsidR="000E7F05" w:rsidRPr="00A47BC7" w:rsidRDefault="000E7F05" w:rsidP="00764960">
            <w:pPr>
              <w:pStyle w:val="NoSpacing"/>
              <w:jc w:val="center"/>
            </w:pPr>
            <w:r w:rsidRPr="00A47BC7">
              <w:t>1</w:t>
            </w:r>
          </w:p>
        </w:tc>
        <w:tc>
          <w:tcPr>
            <w:tcW w:w="772" w:type="dxa"/>
            <w:vAlign w:val="center"/>
          </w:tcPr>
          <w:p w:rsidR="000E7F05" w:rsidRPr="00A47BC7" w:rsidRDefault="00764960" w:rsidP="00764960">
            <w:pPr>
              <w:pStyle w:val="NoSpacing"/>
              <w:jc w:val="center"/>
            </w:pPr>
            <w:r>
              <w:t>2009</w:t>
            </w:r>
          </w:p>
        </w:tc>
        <w:tc>
          <w:tcPr>
            <w:tcW w:w="2087" w:type="dxa"/>
            <w:vAlign w:val="center"/>
          </w:tcPr>
          <w:p w:rsidR="000E7F05" w:rsidRPr="00A47BC7" w:rsidRDefault="00EA7D7F" w:rsidP="00764960">
            <w:pPr>
              <w:pStyle w:val="NoSpacing"/>
              <w:jc w:val="center"/>
            </w:pPr>
            <w:r>
              <w:t>58</w:t>
            </w:r>
          </w:p>
        </w:tc>
      </w:tr>
      <w:tr w:rsidR="000E7F05" w:rsidRPr="00A47BC7" w:rsidTr="00764960">
        <w:trPr>
          <w:jc w:val="center"/>
        </w:trPr>
        <w:tc>
          <w:tcPr>
            <w:tcW w:w="764" w:type="dxa"/>
          </w:tcPr>
          <w:p w:rsidR="000E7F05" w:rsidRPr="00A47BC7" w:rsidRDefault="000E7F05" w:rsidP="00764960">
            <w:pPr>
              <w:pStyle w:val="NoSpacing"/>
              <w:jc w:val="center"/>
            </w:pPr>
            <w:r w:rsidRPr="00A47BC7">
              <w:t>2</w:t>
            </w:r>
          </w:p>
        </w:tc>
        <w:tc>
          <w:tcPr>
            <w:tcW w:w="772" w:type="dxa"/>
            <w:vAlign w:val="center"/>
          </w:tcPr>
          <w:p w:rsidR="000E7F05" w:rsidRPr="00A47BC7" w:rsidRDefault="00764960" w:rsidP="00764960">
            <w:pPr>
              <w:pStyle w:val="NoSpacing"/>
              <w:jc w:val="center"/>
            </w:pPr>
            <w:r>
              <w:t>2010</w:t>
            </w:r>
          </w:p>
        </w:tc>
        <w:tc>
          <w:tcPr>
            <w:tcW w:w="2087" w:type="dxa"/>
            <w:vAlign w:val="center"/>
          </w:tcPr>
          <w:p w:rsidR="000E7F05" w:rsidRPr="00A47BC7" w:rsidRDefault="00EA7D7F" w:rsidP="00764960">
            <w:pPr>
              <w:pStyle w:val="NoSpacing"/>
              <w:jc w:val="center"/>
            </w:pPr>
            <w:r>
              <w:t>113</w:t>
            </w:r>
          </w:p>
        </w:tc>
      </w:tr>
      <w:tr w:rsidR="000E7F05" w:rsidRPr="00A47BC7" w:rsidTr="00764960">
        <w:trPr>
          <w:jc w:val="center"/>
        </w:trPr>
        <w:tc>
          <w:tcPr>
            <w:tcW w:w="764" w:type="dxa"/>
          </w:tcPr>
          <w:p w:rsidR="000E7F05" w:rsidRPr="00A47BC7" w:rsidRDefault="000E7F05" w:rsidP="00764960">
            <w:pPr>
              <w:pStyle w:val="NoSpacing"/>
              <w:jc w:val="center"/>
            </w:pPr>
            <w:r w:rsidRPr="00A47BC7">
              <w:t>3</w:t>
            </w:r>
          </w:p>
        </w:tc>
        <w:tc>
          <w:tcPr>
            <w:tcW w:w="772" w:type="dxa"/>
            <w:vAlign w:val="center"/>
          </w:tcPr>
          <w:p w:rsidR="000E7F05" w:rsidRPr="00A47BC7" w:rsidRDefault="00764960" w:rsidP="00764960">
            <w:pPr>
              <w:pStyle w:val="NoSpacing"/>
              <w:jc w:val="center"/>
            </w:pPr>
            <w:r>
              <w:t>2011</w:t>
            </w:r>
          </w:p>
        </w:tc>
        <w:tc>
          <w:tcPr>
            <w:tcW w:w="2087" w:type="dxa"/>
            <w:vAlign w:val="center"/>
          </w:tcPr>
          <w:p w:rsidR="000E7F05" w:rsidRPr="00A47BC7" w:rsidRDefault="00EA7D7F" w:rsidP="00764960">
            <w:pPr>
              <w:pStyle w:val="NoSpacing"/>
              <w:jc w:val="center"/>
            </w:pPr>
            <w:r>
              <w:t>158</w:t>
            </w:r>
          </w:p>
        </w:tc>
      </w:tr>
    </w:tbl>
    <w:p w:rsidR="00071849" w:rsidRDefault="00E76163" w:rsidP="00071849">
      <w:pPr>
        <w:pStyle w:val="NoSpacing"/>
      </w:pPr>
      <w:bookmarkStart w:id="33" w:name="_Toc244419902"/>
      <w:bookmarkStart w:id="34" w:name="_Toc190924715"/>
      <w:bookmarkStart w:id="35" w:name="_Toc205706729"/>
      <w:r>
        <w:t xml:space="preserve">The teacher to student ratio has increased significantly, however </w:t>
      </w:r>
      <w:r w:rsidR="0092693F">
        <w:t xml:space="preserve">the ratio will soon fall </w:t>
      </w:r>
      <w:r>
        <w:t xml:space="preserve">due to </w:t>
      </w:r>
      <w:r w:rsidR="0092693F">
        <w:t>several faculty members going abroad for higher studies.</w:t>
      </w:r>
      <w:r w:rsidR="001F7E56">
        <w:t xml:space="preserve"> The ratio for last three years is provided below:-</w:t>
      </w:r>
    </w:p>
    <w:p w:rsidR="0092693F" w:rsidRDefault="0092693F" w:rsidP="00071849">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068"/>
        <w:gridCol w:w="1427"/>
        <w:gridCol w:w="1532"/>
        <w:gridCol w:w="1900"/>
      </w:tblGrid>
      <w:tr w:rsidR="000E7F05" w:rsidRPr="0092693F" w:rsidTr="00F07D79">
        <w:trPr>
          <w:jc w:val="center"/>
        </w:trPr>
        <w:tc>
          <w:tcPr>
            <w:tcW w:w="775" w:type="dxa"/>
          </w:tcPr>
          <w:bookmarkEnd w:id="33"/>
          <w:bookmarkEnd w:id="34"/>
          <w:bookmarkEnd w:id="35"/>
          <w:p w:rsidR="000E7F05" w:rsidRPr="0092693F" w:rsidRDefault="0092693F" w:rsidP="0092693F">
            <w:pPr>
              <w:pStyle w:val="NoSpacing"/>
              <w:jc w:val="center"/>
              <w:rPr>
                <w:b/>
              </w:rPr>
            </w:pPr>
            <w:r>
              <w:rPr>
                <w:b/>
              </w:rPr>
              <w:t>N</w:t>
            </w:r>
            <w:r w:rsidR="000E7F05" w:rsidRPr="0092693F">
              <w:rPr>
                <w:b/>
              </w:rPr>
              <w:t>o.</w:t>
            </w:r>
          </w:p>
        </w:tc>
        <w:tc>
          <w:tcPr>
            <w:tcW w:w="1068" w:type="dxa"/>
          </w:tcPr>
          <w:p w:rsidR="000E7F05" w:rsidRPr="0092693F" w:rsidRDefault="000E7F05" w:rsidP="0092693F">
            <w:pPr>
              <w:pStyle w:val="NoSpacing"/>
              <w:jc w:val="center"/>
              <w:rPr>
                <w:b/>
              </w:rPr>
            </w:pPr>
            <w:r w:rsidRPr="0092693F">
              <w:rPr>
                <w:b/>
              </w:rPr>
              <w:t>Year</w:t>
            </w:r>
          </w:p>
        </w:tc>
        <w:tc>
          <w:tcPr>
            <w:tcW w:w="1427" w:type="dxa"/>
          </w:tcPr>
          <w:p w:rsidR="000E7F05" w:rsidRPr="0092693F" w:rsidRDefault="000E7F05" w:rsidP="0092693F">
            <w:pPr>
              <w:pStyle w:val="NoSpacing"/>
              <w:jc w:val="center"/>
              <w:rPr>
                <w:b/>
              </w:rPr>
            </w:pPr>
            <w:r w:rsidRPr="0092693F">
              <w:rPr>
                <w:b/>
              </w:rPr>
              <w:t># of Faculty</w:t>
            </w:r>
          </w:p>
        </w:tc>
        <w:tc>
          <w:tcPr>
            <w:tcW w:w="1532" w:type="dxa"/>
          </w:tcPr>
          <w:p w:rsidR="000E7F05" w:rsidRPr="0092693F" w:rsidRDefault="000E7F05" w:rsidP="00F07D79">
            <w:pPr>
              <w:pStyle w:val="NoSpacing"/>
              <w:jc w:val="center"/>
              <w:rPr>
                <w:b/>
              </w:rPr>
            </w:pPr>
            <w:r w:rsidRPr="0092693F">
              <w:rPr>
                <w:b/>
              </w:rPr>
              <w:t># of Students</w:t>
            </w:r>
          </w:p>
        </w:tc>
        <w:tc>
          <w:tcPr>
            <w:tcW w:w="1900" w:type="dxa"/>
          </w:tcPr>
          <w:p w:rsidR="000E7F05" w:rsidRPr="0092693F" w:rsidRDefault="000E7F05" w:rsidP="0092693F">
            <w:pPr>
              <w:pStyle w:val="NoSpacing"/>
              <w:jc w:val="center"/>
              <w:rPr>
                <w:b/>
              </w:rPr>
            </w:pPr>
            <w:r w:rsidRPr="0092693F">
              <w:rPr>
                <w:b/>
              </w:rPr>
              <w:t>Faculty: Students</w:t>
            </w:r>
          </w:p>
        </w:tc>
      </w:tr>
      <w:tr w:rsidR="000E7F05" w:rsidRPr="00A47BC7" w:rsidTr="00F07D79">
        <w:trPr>
          <w:jc w:val="center"/>
        </w:trPr>
        <w:tc>
          <w:tcPr>
            <w:tcW w:w="775" w:type="dxa"/>
          </w:tcPr>
          <w:p w:rsidR="000E7F05" w:rsidRPr="00A47BC7" w:rsidRDefault="000E7F05" w:rsidP="0092693F">
            <w:pPr>
              <w:pStyle w:val="NoSpacing"/>
              <w:jc w:val="center"/>
            </w:pPr>
            <w:r w:rsidRPr="00A47BC7">
              <w:t>1</w:t>
            </w:r>
          </w:p>
        </w:tc>
        <w:tc>
          <w:tcPr>
            <w:tcW w:w="1068" w:type="dxa"/>
          </w:tcPr>
          <w:p w:rsidR="000E7F05" w:rsidRPr="00A47BC7" w:rsidRDefault="000E7F05" w:rsidP="0092693F">
            <w:pPr>
              <w:pStyle w:val="NoSpacing"/>
              <w:jc w:val="center"/>
            </w:pPr>
            <w:r w:rsidRPr="00A47BC7">
              <w:t>2009</w:t>
            </w:r>
          </w:p>
        </w:tc>
        <w:tc>
          <w:tcPr>
            <w:tcW w:w="1427" w:type="dxa"/>
          </w:tcPr>
          <w:p w:rsidR="000E7F05" w:rsidRPr="00A47BC7" w:rsidRDefault="00F07D79" w:rsidP="00F07D79">
            <w:pPr>
              <w:pStyle w:val="NoSpacing"/>
              <w:jc w:val="center"/>
            </w:pPr>
            <w:r>
              <w:t>22</w:t>
            </w:r>
          </w:p>
        </w:tc>
        <w:tc>
          <w:tcPr>
            <w:tcW w:w="1532" w:type="dxa"/>
          </w:tcPr>
          <w:p w:rsidR="000E7F05" w:rsidRPr="00A47BC7" w:rsidRDefault="00F07D79" w:rsidP="0092693F">
            <w:pPr>
              <w:pStyle w:val="NoSpacing"/>
              <w:jc w:val="center"/>
            </w:pPr>
            <w:r>
              <w:t>634</w:t>
            </w:r>
          </w:p>
        </w:tc>
        <w:tc>
          <w:tcPr>
            <w:tcW w:w="1900" w:type="dxa"/>
          </w:tcPr>
          <w:p w:rsidR="000E7F05" w:rsidRPr="00A47BC7" w:rsidRDefault="00F07D79" w:rsidP="00F07D79">
            <w:pPr>
              <w:pStyle w:val="NoSpacing"/>
              <w:jc w:val="center"/>
            </w:pPr>
            <w:r>
              <w:t>29:1</w:t>
            </w:r>
          </w:p>
        </w:tc>
      </w:tr>
      <w:tr w:rsidR="00A11B52" w:rsidRPr="00A47BC7" w:rsidTr="00F07D79">
        <w:trPr>
          <w:jc w:val="center"/>
        </w:trPr>
        <w:tc>
          <w:tcPr>
            <w:tcW w:w="775" w:type="dxa"/>
          </w:tcPr>
          <w:p w:rsidR="00A11B52" w:rsidRPr="00A47BC7" w:rsidRDefault="0092693F" w:rsidP="0092693F">
            <w:pPr>
              <w:pStyle w:val="NoSpacing"/>
              <w:jc w:val="center"/>
            </w:pPr>
            <w:r>
              <w:t>2</w:t>
            </w:r>
          </w:p>
        </w:tc>
        <w:tc>
          <w:tcPr>
            <w:tcW w:w="1068" w:type="dxa"/>
          </w:tcPr>
          <w:p w:rsidR="00A11B52" w:rsidRPr="00A47BC7" w:rsidRDefault="0092693F" w:rsidP="0092693F">
            <w:pPr>
              <w:pStyle w:val="NoSpacing"/>
              <w:jc w:val="center"/>
            </w:pPr>
            <w:r>
              <w:t>2010</w:t>
            </w:r>
          </w:p>
        </w:tc>
        <w:tc>
          <w:tcPr>
            <w:tcW w:w="1427" w:type="dxa"/>
          </w:tcPr>
          <w:p w:rsidR="00A11B52" w:rsidRPr="00A47BC7" w:rsidRDefault="00F07D79" w:rsidP="00F07D79">
            <w:pPr>
              <w:pStyle w:val="NoSpacing"/>
              <w:jc w:val="center"/>
            </w:pPr>
            <w:r>
              <w:t>29</w:t>
            </w:r>
          </w:p>
        </w:tc>
        <w:tc>
          <w:tcPr>
            <w:tcW w:w="1532" w:type="dxa"/>
          </w:tcPr>
          <w:p w:rsidR="00A11B52" w:rsidRPr="00A47BC7" w:rsidRDefault="00F07D79" w:rsidP="0092693F">
            <w:pPr>
              <w:pStyle w:val="NoSpacing"/>
              <w:jc w:val="center"/>
            </w:pPr>
            <w:r>
              <w:t>627</w:t>
            </w:r>
          </w:p>
        </w:tc>
        <w:tc>
          <w:tcPr>
            <w:tcW w:w="1900" w:type="dxa"/>
          </w:tcPr>
          <w:p w:rsidR="00A11B52" w:rsidRPr="00A47BC7" w:rsidRDefault="00F07D79" w:rsidP="0092693F">
            <w:pPr>
              <w:pStyle w:val="NoSpacing"/>
              <w:jc w:val="center"/>
            </w:pPr>
            <w:r>
              <w:t>22:1</w:t>
            </w:r>
          </w:p>
        </w:tc>
      </w:tr>
      <w:tr w:rsidR="0092693F" w:rsidRPr="00A47BC7" w:rsidTr="00F07D79">
        <w:trPr>
          <w:jc w:val="center"/>
        </w:trPr>
        <w:tc>
          <w:tcPr>
            <w:tcW w:w="775" w:type="dxa"/>
          </w:tcPr>
          <w:p w:rsidR="0092693F" w:rsidRDefault="0092693F" w:rsidP="0092693F">
            <w:pPr>
              <w:pStyle w:val="NoSpacing"/>
              <w:jc w:val="center"/>
            </w:pPr>
            <w:r>
              <w:t>3</w:t>
            </w:r>
          </w:p>
        </w:tc>
        <w:tc>
          <w:tcPr>
            <w:tcW w:w="1068" w:type="dxa"/>
          </w:tcPr>
          <w:p w:rsidR="0092693F" w:rsidRPr="00A47BC7" w:rsidRDefault="0092693F" w:rsidP="0092693F">
            <w:pPr>
              <w:pStyle w:val="NoSpacing"/>
              <w:jc w:val="center"/>
            </w:pPr>
            <w:r>
              <w:t>2011</w:t>
            </w:r>
          </w:p>
        </w:tc>
        <w:tc>
          <w:tcPr>
            <w:tcW w:w="1427" w:type="dxa"/>
          </w:tcPr>
          <w:p w:rsidR="0092693F" w:rsidRPr="00A47BC7" w:rsidRDefault="00EA7D7F" w:rsidP="0092693F">
            <w:pPr>
              <w:pStyle w:val="NoSpacing"/>
              <w:jc w:val="center"/>
            </w:pPr>
            <w:r>
              <w:t>21</w:t>
            </w:r>
          </w:p>
        </w:tc>
        <w:tc>
          <w:tcPr>
            <w:tcW w:w="1532" w:type="dxa"/>
          </w:tcPr>
          <w:p w:rsidR="0092693F" w:rsidRPr="00A47BC7" w:rsidRDefault="00F07D79" w:rsidP="0092693F">
            <w:pPr>
              <w:pStyle w:val="NoSpacing"/>
              <w:jc w:val="center"/>
            </w:pPr>
            <w:r>
              <w:t>586</w:t>
            </w:r>
          </w:p>
        </w:tc>
        <w:tc>
          <w:tcPr>
            <w:tcW w:w="1900" w:type="dxa"/>
          </w:tcPr>
          <w:p w:rsidR="0092693F" w:rsidRPr="00A47BC7" w:rsidRDefault="00F07D79" w:rsidP="0092693F">
            <w:pPr>
              <w:pStyle w:val="NoSpacing"/>
              <w:jc w:val="center"/>
            </w:pPr>
            <w:r>
              <w:t>28:1</w:t>
            </w:r>
          </w:p>
        </w:tc>
      </w:tr>
    </w:tbl>
    <w:p w:rsidR="00C22B4A" w:rsidRDefault="00C22B4A" w:rsidP="00C22B4A">
      <w:pPr>
        <w:pStyle w:val="NoSpacing"/>
      </w:pPr>
      <w:bookmarkStart w:id="36" w:name="_Toc190924716"/>
      <w:bookmarkStart w:id="37" w:name="_Toc205706730"/>
    </w:p>
    <w:p w:rsidR="00C22B4A" w:rsidRPr="004D07AD" w:rsidRDefault="00C22B4A" w:rsidP="00C22B4A">
      <w:r>
        <w:t>CIIT has recently started post-graduate (PG) programs in Electrical Engineering. There is sufficient number of Ph.D. students currently busy in research under the supervision of senior faculty members.</w:t>
      </w:r>
    </w:p>
    <w:p w:rsidR="000E7F05" w:rsidRPr="00EF14A1" w:rsidRDefault="00A1787D" w:rsidP="004F5BAD">
      <w:pPr>
        <w:pStyle w:val="Heading2"/>
        <w:rPr>
          <w:szCs w:val="24"/>
        </w:rPr>
      </w:pPr>
      <w:r>
        <w:t>Library</w:t>
      </w:r>
      <w:r w:rsidR="004F5BAD" w:rsidRPr="004F5BAD">
        <w:t>, laboratories and computing facilities</w:t>
      </w:r>
      <w:bookmarkEnd w:id="36"/>
      <w:bookmarkEnd w:id="37"/>
    </w:p>
    <w:p w:rsidR="006B1D03" w:rsidRPr="006B1D03" w:rsidRDefault="006B1D03" w:rsidP="00292456">
      <w:pPr>
        <w:pStyle w:val="Heading3"/>
      </w:pPr>
      <w:r w:rsidRPr="00292456">
        <w:t>Library</w:t>
      </w:r>
    </w:p>
    <w:p w:rsidR="006B1D03" w:rsidRDefault="006B1D03" w:rsidP="00292456">
      <w:r>
        <w:t>The campus library has been built with t</w:t>
      </w:r>
      <w:r w:rsidRPr="006B1D03">
        <w:t xml:space="preserve">otal covered area </w:t>
      </w:r>
      <w:r>
        <w:t xml:space="preserve">of </w:t>
      </w:r>
      <w:r w:rsidRPr="006B1D03">
        <w:t>2050 sq. ft</w:t>
      </w:r>
      <w:r>
        <w:t>. and remains o</w:t>
      </w:r>
      <w:r w:rsidRPr="006B1D03">
        <w:t>pen</w:t>
      </w:r>
      <w:r>
        <w:t xml:space="preserve"> from </w:t>
      </w:r>
      <w:r w:rsidRPr="006B1D03">
        <w:t>8:30AM to 8:00PM</w:t>
      </w:r>
      <w:r>
        <w:t xml:space="preserve"> everyday including weekends. It has the s</w:t>
      </w:r>
      <w:r w:rsidRPr="006B1D03">
        <w:t>itting capacity</w:t>
      </w:r>
      <w:r>
        <w:t xml:space="preserve"> of 70 students and is p</w:t>
      </w:r>
      <w:r w:rsidRPr="006B1D03">
        <w:t xml:space="preserve">art of the </w:t>
      </w:r>
      <w:r>
        <w:t>CIIT</w:t>
      </w:r>
      <w:r w:rsidRPr="006B1D03">
        <w:t xml:space="preserve"> </w:t>
      </w:r>
      <w:r>
        <w:t xml:space="preserve">inter-campus </w:t>
      </w:r>
      <w:r w:rsidRPr="006B1D03">
        <w:t>library system</w:t>
      </w:r>
      <w:r>
        <w:t>. The e</w:t>
      </w:r>
      <w:r w:rsidRPr="006B1D03">
        <w:t xml:space="preserve">stimated budget for </w:t>
      </w:r>
      <w:r>
        <w:t xml:space="preserve">the library </w:t>
      </w:r>
      <w:r w:rsidRPr="006B1D03">
        <w:t>th</w:t>
      </w:r>
      <w:r>
        <w:t>is</w:t>
      </w:r>
      <w:r w:rsidRPr="006B1D03">
        <w:t xml:space="preserve"> year</w:t>
      </w:r>
      <w:r>
        <w:t xml:space="preserve"> reaches </w:t>
      </w:r>
      <w:r w:rsidRPr="006B1D03">
        <w:t>5 million rupees</w:t>
      </w:r>
      <w:r>
        <w:t>.</w:t>
      </w:r>
    </w:p>
    <w:p w:rsidR="006B180A" w:rsidRPr="00D56A1A" w:rsidRDefault="00737BB8" w:rsidP="00D56A1A">
      <w:pPr>
        <w:rPr>
          <w:lang w:val="en-GB"/>
        </w:rPr>
      </w:pPr>
      <w:r w:rsidRPr="006B1D03">
        <w:t>Total number of books</w:t>
      </w:r>
      <w:r w:rsidR="006B1D03">
        <w:t xml:space="preserve"> </w:t>
      </w:r>
      <w:r w:rsidR="006B1D03" w:rsidRPr="006B1D03">
        <w:t>available</w:t>
      </w:r>
      <w:r w:rsidR="006B1D03">
        <w:t xml:space="preserve"> for students and staff is</w:t>
      </w:r>
      <w:r w:rsidRPr="006B1D03">
        <w:t xml:space="preserve"> 14,000</w:t>
      </w:r>
      <w:r w:rsidR="006B1D03">
        <w:t xml:space="preserve"> out of which</w:t>
      </w:r>
      <w:r w:rsidRPr="006B1D03">
        <w:t xml:space="preserve"> 6,000</w:t>
      </w:r>
      <w:r w:rsidR="006B1D03">
        <w:t xml:space="preserve"> books are </w:t>
      </w:r>
      <w:r w:rsidR="006B1D03" w:rsidRPr="006B1D03">
        <w:t xml:space="preserve">in the area of Electrical </w:t>
      </w:r>
      <w:r w:rsidR="006B1D03">
        <w:t xml:space="preserve">Computer </w:t>
      </w:r>
      <w:r w:rsidR="006B1D03" w:rsidRPr="006B1D03">
        <w:t>Engineering</w:t>
      </w:r>
      <w:r w:rsidR="006B1D03">
        <w:t>. In addition to this, the library provides a</w:t>
      </w:r>
      <w:r w:rsidRPr="006B1D03">
        <w:t xml:space="preserve">ccess to </w:t>
      </w:r>
      <w:r w:rsidR="006B1D03" w:rsidRPr="006B1D03">
        <w:t>12,000</w:t>
      </w:r>
      <w:r w:rsidR="006B1D03">
        <w:t xml:space="preserve"> </w:t>
      </w:r>
      <w:r w:rsidRPr="006B1D03">
        <w:t xml:space="preserve">online </w:t>
      </w:r>
      <w:r w:rsidR="006B1D03">
        <w:t>international academic journals.</w:t>
      </w:r>
      <w:r w:rsidR="00D56A1A">
        <w:t xml:space="preserve"> The library also has multimedia support, </w:t>
      </w:r>
      <w:r w:rsidR="006A762C" w:rsidRPr="00D56A1A">
        <w:t>audio video recorders</w:t>
      </w:r>
      <w:r w:rsidR="00D56A1A">
        <w:t>, digital archiving, a h</w:t>
      </w:r>
      <w:r w:rsidR="006A762C" w:rsidRPr="00D56A1A">
        <w:t>eavy duty printer &amp; scanner</w:t>
      </w:r>
      <w:r w:rsidR="00D56A1A">
        <w:t xml:space="preserve">, </w:t>
      </w:r>
      <w:r w:rsidR="006A762C" w:rsidRPr="00D56A1A">
        <w:t>photocopier</w:t>
      </w:r>
      <w:r w:rsidR="00D56A1A">
        <w:t xml:space="preserve">, 6 computer workstations and a </w:t>
      </w:r>
      <w:r w:rsidR="006A762C" w:rsidRPr="00D56A1A">
        <w:t>TV</w:t>
      </w:r>
      <w:r w:rsidR="00D56A1A">
        <w:t xml:space="preserve"> set.</w:t>
      </w:r>
    </w:p>
    <w:p w:rsidR="006B1D03" w:rsidRPr="006B1D03" w:rsidRDefault="00292456" w:rsidP="00292456">
      <w:pPr>
        <w:pStyle w:val="Heading3"/>
      </w:pPr>
      <w:r>
        <w:lastRenderedPageBreak/>
        <w:t>Laboratories</w:t>
      </w:r>
    </w:p>
    <w:p w:rsidR="00190163" w:rsidRPr="007C232D" w:rsidRDefault="00EA3EFD" w:rsidP="00EA3EFD">
      <w:pPr>
        <w:tabs>
          <w:tab w:val="left" w:pos="360"/>
        </w:tabs>
        <w:spacing w:before="120" w:after="120" w:line="360" w:lineRule="auto"/>
        <w:rPr>
          <w:rFonts w:ascii="Verdana" w:hAnsi="Verdana" w:cs="Arial"/>
          <w:sz w:val="18"/>
          <w:szCs w:val="18"/>
        </w:rPr>
      </w:pPr>
      <w:r w:rsidRPr="007C232D">
        <w:rPr>
          <w:rFonts w:ascii="Verdana" w:hAnsi="Verdana" w:cs="Arial"/>
          <w:sz w:val="18"/>
          <w:szCs w:val="18"/>
        </w:rPr>
        <w:t xml:space="preserve">Currently, there are 10 dedicated labs in the EE department. Due to space issue, major equipment is not displayed on racks and is provided on request from faculty and students. </w:t>
      </w:r>
    </w:p>
    <w:p w:rsidR="00292456" w:rsidRDefault="00292456" w:rsidP="00292456">
      <w:pPr>
        <w:pStyle w:val="Heading3"/>
      </w:pPr>
      <w:r>
        <w:t>Computing</w:t>
      </w:r>
      <w:r w:rsidR="0021484E">
        <w:t xml:space="preserve"> Facilities</w:t>
      </w:r>
    </w:p>
    <w:p w:rsidR="00190163" w:rsidRDefault="00190163" w:rsidP="00292456">
      <w:r>
        <w:t xml:space="preserve">The department currently has no dedicated computer lab for their students. The department shares three computer labs with the department of computer science. </w:t>
      </w:r>
    </w:p>
    <w:p w:rsidR="00292456" w:rsidRDefault="00292456" w:rsidP="00292456">
      <w:r w:rsidRPr="00690774">
        <w:t xml:space="preserve">Every faculty member as well as supporting staff has a personal computer and access to printer on network. </w:t>
      </w:r>
      <w:r>
        <w:t>Computer s</w:t>
      </w:r>
      <w:r w:rsidRPr="00690774">
        <w:t xml:space="preserve">ystems are frequently updated as per requirement of </w:t>
      </w:r>
      <w:r>
        <w:t xml:space="preserve">the EE </w:t>
      </w:r>
      <w:r w:rsidRPr="00690774">
        <w:t>faculty.</w:t>
      </w:r>
    </w:p>
    <w:p w:rsidR="00190163" w:rsidRDefault="00190163" w:rsidP="007D3531">
      <w:pPr>
        <w:tabs>
          <w:tab w:val="left" w:pos="360"/>
        </w:tabs>
        <w:spacing w:before="120" w:after="120" w:line="360" w:lineRule="auto"/>
        <w:ind w:left="360" w:hanging="360"/>
      </w:pPr>
    </w:p>
    <w:p w:rsidR="007C726D" w:rsidRDefault="00D56B26" w:rsidP="007D3531">
      <w:pPr>
        <w:tabs>
          <w:tab w:val="left" w:pos="360"/>
        </w:tabs>
        <w:spacing w:before="120" w:after="120" w:line="360" w:lineRule="auto"/>
        <w:ind w:left="360" w:hanging="360"/>
      </w:pPr>
      <w:r>
        <w:t>END OF DOCUMENT</w:t>
      </w:r>
    </w:p>
    <w:sectPr w:rsidR="007C726D" w:rsidSect="002A12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44" w:rsidRDefault="003D7344" w:rsidP="00627F13">
      <w:pPr>
        <w:spacing w:after="0" w:line="240" w:lineRule="auto"/>
      </w:pPr>
      <w:r>
        <w:separator/>
      </w:r>
    </w:p>
  </w:endnote>
  <w:endnote w:type="continuationSeparator" w:id="0">
    <w:p w:rsidR="003D7344" w:rsidRDefault="003D7344" w:rsidP="0062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03" w:rsidRDefault="00716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03" w:rsidRDefault="007169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E5" w:rsidRPr="00040048" w:rsidRDefault="008375E5" w:rsidP="0004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44" w:rsidRDefault="003D7344" w:rsidP="00627F13">
      <w:pPr>
        <w:spacing w:after="0" w:line="240" w:lineRule="auto"/>
      </w:pPr>
      <w:r>
        <w:separator/>
      </w:r>
    </w:p>
  </w:footnote>
  <w:footnote w:type="continuationSeparator" w:id="0">
    <w:p w:rsidR="003D7344" w:rsidRDefault="003D7344" w:rsidP="00627F13">
      <w:pPr>
        <w:spacing w:after="0" w:line="240" w:lineRule="auto"/>
      </w:pPr>
      <w:r>
        <w:continuationSeparator/>
      </w:r>
    </w:p>
  </w:footnote>
  <w:footnote w:id="1">
    <w:p w:rsidR="008375E5" w:rsidRDefault="008375E5" w:rsidP="00276592">
      <w:pPr>
        <w:pStyle w:val="FootnoteText"/>
      </w:pPr>
      <w:r>
        <w:rPr>
          <w:rStyle w:val="FootnoteReference"/>
        </w:rPr>
        <w:footnoteRef/>
      </w:r>
      <w:r>
        <w:t xml:space="preserve"> Credit hour is defined as the number of hours taught each week. It is important to note that three hours of lab work is considered equivalent to one hour of lecture.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03" w:rsidRDefault="00716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020" o:spid="_x0000_s2050" type="#_x0000_t136" style="position:absolute;left:0;text-align:left;margin-left:0;margin-top:0;width:489.6pt;height:146.85pt;rotation:315;z-index:-251655168;mso-position-horizontal:center;mso-position-horizontal-relative:margin;mso-position-vertical:center;mso-position-vertical-relative:margin" o:allowincell="f" fillcolor="#5a5a5a [2109]" stroked="f">
          <v:fill opacity=".5"/>
          <v:textpath style="font-family:&quot;Calibri&quot;;font-size:1pt" string="SAMPLE SA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03" w:rsidRDefault="00716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021" o:spid="_x0000_s2051" type="#_x0000_t136" style="position:absolute;left:0;text-align:left;margin-left:0;margin-top:0;width:489.6pt;height:146.85pt;rotation:315;z-index:-251653120;mso-position-horizontal:center;mso-position-horizontal-relative:margin;mso-position-vertical:center;mso-position-vertical-relative:margin" o:allowincell="f" fillcolor="#5a5a5a [2109]" stroked="f">
          <v:fill opacity=".5"/>
          <v:textpath style="font-family:&quot;Calibri&quot;;font-size:1pt" string="SAMPLE SA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03" w:rsidRDefault="00716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3019" o:spid="_x0000_s2049" type="#_x0000_t136" style="position:absolute;left:0;text-align:left;margin-left:0;margin-top:0;width:489.6pt;height:146.85pt;rotation:315;z-index:-251657216;mso-position-horizontal:center;mso-position-horizontal-relative:margin;mso-position-vertical:center;mso-position-vertical-relative:margin" o:allowincell="f" fillcolor="#5a5a5a [2109]" stroked="f">
          <v:fill opacity=".5"/>
          <v:textpath style="font-family:&quot;Calibri&quot;;font-size:1pt" string="SAMPLE SA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5F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5562A17"/>
    <w:multiLevelType w:val="hybridMultilevel"/>
    <w:tmpl w:val="BE569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605E9"/>
    <w:multiLevelType w:val="hybridMultilevel"/>
    <w:tmpl w:val="3C029626"/>
    <w:lvl w:ilvl="0" w:tplc="33386F9C">
      <w:start w:val="1"/>
      <w:numFmt w:val="decimal"/>
      <w:lvlText w:val="OB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0380C"/>
    <w:multiLevelType w:val="hybridMultilevel"/>
    <w:tmpl w:val="C41C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D0146"/>
    <w:multiLevelType w:val="hybridMultilevel"/>
    <w:tmpl w:val="F2AC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3560F"/>
    <w:multiLevelType w:val="hybridMultilevel"/>
    <w:tmpl w:val="270201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718ED"/>
    <w:multiLevelType w:val="multilevel"/>
    <w:tmpl w:val="0E04F7AC"/>
    <w:lvl w:ilvl="0">
      <w:start w:val="1"/>
      <w:numFmt w:val="decimal"/>
      <w:lvlText w:val="OUT%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639429A"/>
    <w:multiLevelType w:val="hybridMultilevel"/>
    <w:tmpl w:val="3662A32C"/>
    <w:lvl w:ilvl="0" w:tplc="4048629A">
      <w:start w:val="1"/>
      <w:numFmt w:val="decimal"/>
      <w:lvlText w:val="PLAN%1."/>
      <w:lvlJc w:val="left"/>
      <w:pPr>
        <w:ind w:left="-1410" w:hanging="360"/>
      </w:pPr>
      <w:rPr>
        <w:rFonts w:hint="default"/>
      </w:rPr>
    </w:lvl>
    <w:lvl w:ilvl="1" w:tplc="08090019" w:tentative="1">
      <w:start w:val="1"/>
      <w:numFmt w:val="lowerLetter"/>
      <w:lvlText w:val="%2."/>
      <w:lvlJc w:val="left"/>
      <w:pPr>
        <w:ind w:left="-690" w:hanging="360"/>
      </w:pPr>
    </w:lvl>
    <w:lvl w:ilvl="2" w:tplc="0809001B" w:tentative="1">
      <w:start w:val="1"/>
      <w:numFmt w:val="lowerRoman"/>
      <w:lvlText w:val="%3."/>
      <w:lvlJc w:val="right"/>
      <w:pPr>
        <w:ind w:left="30" w:hanging="180"/>
      </w:pPr>
    </w:lvl>
    <w:lvl w:ilvl="3" w:tplc="0809000F" w:tentative="1">
      <w:start w:val="1"/>
      <w:numFmt w:val="decimal"/>
      <w:lvlText w:val="%4."/>
      <w:lvlJc w:val="left"/>
      <w:pPr>
        <w:ind w:left="750" w:hanging="360"/>
      </w:pPr>
    </w:lvl>
    <w:lvl w:ilvl="4" w:tplc="08090019" w:tentative="1">
      <w:start w:val="1"/>
      <w:numFmt w:val="lowerLetter"/>
      <w:lvlText w:val="%5."/>
      <w:lvlJc w:val="left"/>
      <w:pPr>
        <w:ind w:left="1470" w:hanging="360"/>
      </w:pPr>
    </w:lvl>
    <w:lvl w:ilvl="5" w:tplc="0809001B" w:tentative="1">
      <w:start w:val="1"/>
      <w:numFmt w:val="lowerRoman"/>
      <w:lvlText w:val="%6."/>
      <w:lvlJc w:val="right"/>
      <w:pPr>
        <w:ind w:left="2190" w:hanging="180"/>
      </w:pPr>
    </w:lvl>
    <w:lvl w:ilvl="6" w:tplc="0809000F" w:tentative="1">
      <w:start w:val="1"/>
      <w:numFmt w:val="decimal"/>
      <w:lvlText w:val="%7."/>
      <w:lvlJc w:val="left"/>
      <w:pPr>
        <w:ind w:left="2910" w:hanging="360"/>
      </w:pPr>
    </w:lvl>
    <w:lvl w:ilvl="7" w:tplc="08090019" w:tentative="1">
      <w:start w:val="1"/>
      <w:numFmt w:val="lowerLetter"/>
      <w:lvlText w:val="%8."/>
      <w:lvlJc w:val="left"/>
      <w:pPr>
        <w:ind w:left="3630" w:hanging="360"/>
      </w:pPr>
    </w:lvl>
    <w:lvl w:ilvl="8" w:tplc="0809001B" w:tentative="1">
      <w:start w:val="1"/>
      <w:numFmt w:val="lowerRoman"/>
      <w:lvlText w:val="%9."/>
      <w:lvlJc w:val="right"/>
      <w:pPr>
        <w:ind w:left="4350" w:hanging="180"/>
      </w:pPr>
    </w:lvl>
  </w:abstractNum>
  <w:abstractNum w:abstractNumId="8">
    <w:nsid w:val="7B4715E1"/>
    <w:multiLevelType w:val="hybridMultilevel"/>
    <w:tmpl w:val="9F343B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5D0755"/>
    <w:multiLevelType w:val="hybridMultilevel"/>
    <w:tmpl w:val="CD4A193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abstractNumId w:val="2"/>
  </w:num>
  <w:num w:numId="2">
    <w:abstractNumId w:val="6"/>
  </w:num>
  <w:num w:numId="3">
    <w:abstractNumId w:val="1"/>
  </w:num>
  <w:num w:numId="4">
    <w:abstractNumId w:val="0"/>
  </w:num>
  <w:num w:numId="5">
    <w:abstractNumId w:val="8"/>
  </w:num>
  <w:num w:numId="6">
    <w:abstractNumId w:val="5"/>
  </w:num>
  <w:num w:numId="7">
    <w:abstractNumId w:val="3"/>
  </w:num>
  <w:num w:numId="8">
    <w:abstractNumId w:val="4"/>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A6"/>
    <w:rsid w:val="00002CBE"/>
    <w:rsid w:val="00003612"/>
    <w:rsid w:val="00003EC4"/>
    <w:rsid w:val="000074D8"/>
    <w:rsid w:val="00007A8D"/>
    <w:rsid w:val="00010600"/>
    <w:rsid w:val="000136E5"/>
    <w:rsid w:val="00014408"/>
    <w:rsid w:val="00016844"/>
    <w:rsid w:val="00021586"/>
    <w:rsid w:val="00022A21"/>
    <w:rsid w:val="0002320B"/>
    <w:rsid w:val="00023A35"/>
    <w:rsid w:val="00023F9B"/>
    <w:rsid w:val="000273EB"/>
    <w:rsid w:val="00027650"/>
    <w:rsid w:val="000303B3"/>
    <w:rsid w:val="00030A9F"/>
    <w:rsid w:val="00033FB9"/>
    <w:rsid w:val="00035937"/>
    <w:rsid w:val="0003791E"/>
    <w:rsid w:val="00037A22"/>
    <w:rsid w:val="00040048"/>
    <w:rsid w:val="00040708"/>
    <w:rsid w:val="00042FE1"/>
    <w:rsid w:val="00044900"/>
    <w:rsid w:val="00046F01"/>
    <w:rsid w:val="000503D9"/>
    <w:rsid w:val="00051052"/>
    <w:rsid w:val="00054481"/>
    <w:rsid w:val="000549F1"/>
    <w:rsid w:val="000561D0"/>
    <w:rsid w:val="00056A12"/>
    <w:rsid w:val="00056D7D"/>
    <w:rsid w:val="00060079"/>
    <w:rsid w:val="000606DC"/>
    <w:rsid w:val="0006086C"/>
    <w:rsid w:val="00066534"/>
    <w:rsid w:val="00066C16"/>
    <w:rsid w:val="000677FA"/>
    <w:rsid w:val="00067811"/>
    <w:rsid w:val="00070C42"/>
    <w:rsid w:val="00071102"/>
    <w:rsid w:val="00071718"/>
    <w:rsid w:val="00071849"/>
    <w:rsid w:val="000728AF"/>
    <w:rsid w:val="00073E93"/>
    <w:rsid w:val="00074A5A"/>
    <w:rsid w:val="00075AB9"/>
    <w:rsid w:val="00077B44"/>
    <w:rsid w:val="00077FA8"/>
    <w:rsid w:val="0008046B"/>
    <w:rsid w:val="00085F2A"/>
    <w:rsid w:val="00090C7D"/>
    <w:rsid w:val="00092772"/>
    <w:rsid w:val="000930A7"/>
    <w:rsid w:val="00093C18"/>
    <w:rsid w:val="000950F0"/>
    <w:rsid w:val="000A016A"/>
    <w:rsid w:val="000A2AAB"/>
    <w:rsid w:val="000A2C6D"/>
    <w:rsid w:val="000A52C9"/>
    <w:rsid w:val="000A6B18"/>
    <w:rsid w:val="000A72DC"/>
    <w:rsid w:val="000A79BA"/>
    <w:rsid w:val="000A7D60"/>
    <w:rsid w:val="000A7E00"/>
    <w:rsid w:val="000B7091"/>
    <w:rsid w:val="000B72D8"/>
    <w:rsid w:val="000B7567"/>
    <w:rsid w:val="000C203C"/>
    <w:rsid w:val="000C34C4"/>
    <w:rsid w:val="000C6EDE"/>
    <w:rsid w:val="000D321C"/>
    <w:rsid w:val="000D47BB"/>
    <w:rsid w:val="000D577D"/>
    <w:rsid w:val="000D5A43"/>
    <w:rsid w:val="000D75B2"/>
    <w:rsid w:val="000E2D86"/>
    <w:rsid w:val="000E3CA8"/>
    <w:rsid w:val="000E7F05"/>
    <w:rsid w:val="000F2DE9"/>
    <w:rsid w:val="000F31F0"/>
    <w:rsid w:val="000F35A6"/>
    <w:rsid w:val="000F4439"/>
    <w:rsid w:val="000F574E"/>
    <w:rsid w:val="000F5803"/>
    <w:rsid w:val="000F5F3A"/>
    <w:rsid w:val="000F7625"/>
    <w:rsid w:val="00100B23"/>
    <w:rsid w:val="001019D1"/>
    <w:rsid w:val="00102F3A"/>
    <w:rsid w:val="00104287"/>
    <w:rsid w:val="001044D9"/>
    <w:rsid w:val="00105CF0"/>
    <w:rsid w:val="00106AFB"/>
    <w:rsid w:val="00107ADE"/>
    <w:rsid w:val="00110802"/>
    <w:rsid w:val="00110867"/>
    <w:rsid w:val="0011196A"/>
    <w:rsid w:val="001150A9"/>
    <w:rsid w:val="00116076"/>
    <w:rsid w:val="00117B93"/>
    <w:rsid w:val="00120B46"/>
    <w:rsid w:val="001213BD"/>
    <w:rsid w:val="00126B9F"/>
    <w:rsid w:val="00130622"/>
    <w:rsid w:val="00132147"/>
    <w:rsid w:val="00132698"/>
    <w:rsid w:val="00134B6A"/>
    <w:rsid w:val="00135E04"/>
    <w:rsid w:val="0014445B"/>
    <w:rsid w:val="001466A4"/>
    <w:rsid w:val="00151D56"/>
    <w:rsid w:val="00151DB5"/>
    <w:rsid w:val="00152C72"/>
    <w:rsid w:val="00152FBC"/>
    <w:rsid w:val="00152FC4"/>
    <w:rsid w:val="00154009"/>
    <w:rsid w:val="00154309"/>
    <w:rsid w:val="00154CEF"/>
    <w:rsid w:val="001560B5"/>
    <w:rsid w:val="001563F6"/>
    <w:rsid w:val="0015686C"/>
    <w:rsid w:val="00160086"/>
    <w:rsid w:val="00160441"/>
    <w:rsid w:val="001613F0"/>
    <w:rsid w:val="00165BB0"/>
    <w:rsid w:val="00166FD3"/>
    <w:rsid w:val="001671C2"/>
    <w:rsid w:val="00167B2A"/>
    <w:rsid w:val="00173A5C"/>
    <w:rsid w:val="00174425"/>
    <w:rsid w:val="00174F39"/>
    <w:rsid w:val="00175680"/>
    <w:rsid w:val="0018305A"/>
    <w:rsid w:val="00183519"/>
    <w:rsid w:val="001849BF"/>
    <w:rsid w:val="00184A63"/>
    <w:rsid w:val="00186F41"/>
    <w:rsid w:val="00187402"/>
    <w:rsid w:val="00190163"/>
    <w:rsid w:val="001911D0"/>
    <w:rsid w:val="001916F5"/>
    <w:rsid w:val="001A0716"/>
    <w:rsid w:val="001A14CE"/>
    <w:rsid w:val="001A15F8"/>
    <w:rsid w:val="001A2076"/>
    <w:rsid w:val="001A301E"/>
    <w:rsid w:val="001A4047"/>
    <w:rsid w:val="001A5135"/>
    <w:rsid w:val="001B075F"/>
    <w:rsid w:val="001B16A4"/>
    <w:rsid w:val="001B1905"/>
    <w:rsid w:val="001B30A4"/>
    <w:rsid w:val="001B4213"/>
    <w:rsid w:val="001B502F"/>
    <w:rsid w:val="001B67AD"/>
    <w:rsid w:val="001B6C36"/>
    <w:rsid w:val="001B7964"/>
    <w:rsid w:val="001C0E94"/>
    <w:rsid w:val="001C1674"/>
    <w:rsid w:val="001C1A92"/>
    <w:rsid w:val="001C1EC5"/>
    <w:rsid w:val="001C202C"/>
    <w:rsid w:val="001C40BD"/>
    <w:rsid w:val="001C46CF"/>
    <w:rsid w:val="001C5DA1"/>
    <w:rsid w:val="001C66FE"/>
    <w:rsid w:val="001C75EB"/>
    <w:rsid w:val="001C7C21"/>
    <w:rsid w:val="001D0F67"/>
    <w:rsid w:val="001D1E51"/>
    <w:rsid w:val="001D26C8"/>
    <w:rsid w:val="001D2C04"/>
    <w:rsid w:val="001D2F0A"/>
    <w:rsid w:val="001D3305"/>
    <w:rsid w:val="001D3896"/>
    <w:rsid w:val="001D5007"/>
    <w:rsid w:val="001E074C"/>
    <w:rsid w:val="001E11BC"/>
    <w:rsid w:val="001E2CCC"/>
    <w:rsid w:val="001E2D46"/>
    <w:rsid w:val="001E565C"/>
    <w:rsid w:val="001E5BE8"/>
    <w:rsid w:val="001E5CF6"/>
    <w:rsid w:val="001F1473"/>
    <w:rsid w:val="001F2CAA"/>
    <w:rsid w:val="001F37D9"/>
    <w:rsid w:val="001F38C6"/>
    <w:rsid w:val="001F73FB"/>
    <w:rsid w:val="001F7E56"/>
    <w:rsid w:val="00201A18"/>
    <w:rsid w:val="00201AB0"/>
    <w:rsid w:val="002027A0"/>
    <w:rsid w:val="0020311D"/>
    <w:rsid w:val="00203ABA"/>
    <w:rsid w:val="00203BA0"/>
    <w:rsid w:val="00204E3C"/>
    <w:rsid w:val="00204F66"/>
    <w:rsid w:val="00206E1F"/>
    <w:rsid w:val="002100C3"/>
    <w:rsid w:val="00211CD8"/>
    <w:rsid w:val="00213514"/>
    <w:rsid w:val="0021484E"/>
    <w:rsid w:val="00221787"/>
    <w:rsid w:val="0022541F"/>
    <w:rsid w:val="00227A49"/>
    <w:rsid w:val="00234DB9"/>
    <w:rsid w:val="00236DD7"/>
    <w:rsid w:val="002403C5"/>
    <w:rsid w:val="002421D3"/>
    <w:rsid w:val="00243871"/>
    <w:rsid w:val="002439AA"/>
    <w:rsid w:val="00245244"/>
    <w:rsid w:val="00245539"/>
    <w:rsid w:val="00245ADC"/>
    <w:rsid w:val="00247C70"/>
    <w:rsid w:val="002538ED"/>
    <w:rsid w:val="00261F16"/>
    <w:rsid w:val="00271E4A"/>
    <w:rsid w:val="00272481"/>
    <w:rsid w:val="00274DD2"/>
    <w:rsid w:val="00274E14"/>
    <w:rsid w:val="002756D3"/>
    <w:rsid w:val="00276592"/>
    <w:rsid w:val="002770BF"/>
    <w:rsid w:val="00280D41"/>
    <w:rsid w:val="00282CFF"/>
    <w:rsid w:val="00284332"/>
    <w:rsid w:val="00285ED8"/>
    <w:rsid w:val="00286366"/>
    <w:rsid w:val="00290C2E"/>
    <w:rsid w:val="0029173D"/>
    <w:rsid w:val="00292456"/>
    <w:rsid w:val="00292942"/>
    <w:rsid w:val="00292A32"/>
    <w:rsid w:val="00293C0B"/>
    <w:rsid w:val="00296259"/>
    <w:rsid w:val="00296D32"/>
    <w:rsid w:val="002977EA"/>
    <w:rsid w:val="00297CE3"/>
    <w:rsid w:val="002A069C"/>
    <w:rsid w:val="002A1216"/>
    <w:rsid w:val="002A3066"/>
    <w:rsid w:val="002A3D93"/>
    <w:rsid w:val="002A4456"/>
    <w:rsid w:val="002B0883"/>
    <w:rsid w:val="002B2D6B"/>
    <w:rsid w:val="002B3542"/>
    <w:rsid w:val="002B4918"/>
    <w:rsid w:val="002B5990"/>
    <w:rsid w:val="002B5D61"/>
    <w:rsid w:val="002B5F2B"/>
    <w:rsid w:val="002B7491"/>
    <w:rsid w:val="002C0E43"/>
    <w:rsid w:val="002C1259"/>
    <w:rsid w:val="002C16AD"/>
    <w:rsid w:val="002C4148"/>
    <w:rsid w:val="002C4E43"/>
    <w:rsid w:val="002C5EE1"/>
    <w:rsid w:val="002D0A66"/>
    <w:rsid w:val="002D0F01"/>
    <w:rsid w:val="002D5F5E"/>
    <w:rsid w:val="002D613F"/>
    <w:rsid w:val="002E0B39"/>
    <w:rsid w:val="002E0DDF"/>
    <w:rsid w:val="002E2419"/>
    <w:rsid w:val="002E3142"/>
    <w:rsid w:val="002E4164"/>
    <w:rsid w:val="002E4A98"/>
    <w:rsid w:val="002E4DF3"/>
    <w:rsid w:val="002E747E"/>
    <w:rsid w:val="002F0B7F"/>
    <w:rsid w:val="002F1711"/>
    <w:rsid w:val="002F1A95"/>
    <w:rsid w:val="00302D25"/>
    <w:rsid w:val="00302EAE"/>
    <w:rsid w:val="0030649A"/>
    <w:rsid w:val="0030787E"/>
    <w:rsid w:val="00310ED3"/>
    <w:rsid w:val="003119FE"/>
    <w:rsid w:val="00312741"/>
    <w:rsid w:val="00312F55"/>
    <w:rsid w:val="0031679A"/>
    <w:rsid w:val="00320F5D"/>
    <w:rsid w:val="003226E3"/>
    <w:rsid w:val="003235A1"/>
    <w:rsid w:val="00324945"/>
    <w:rsid w:val="003302B2"/>
    <w:rsid w:val="0033168F"/>
    <w:rsid w:val="003339B6"/>
    <w:rsid w:val="003345A6"/>
    <w:rsid w:val="00335DD8"/>
    <w:rsid w:val="0033609C"/>
    <w:rsid w:val="00340A03"/>
    <w:rsid w:val="00342556"/>
    <w:rsid w:val="00342A35"/>
    <w:rsid w:val="003437B0"/>
    <w:rsid w:val="00353457"/>
    <w:rsid w:val="003552C7"/>
    <w:rsid w:val="0035563E"/>
    <w:rsid w:val="00355B68"/>
    <w:rsid w:val="00355F97"/>
    <w:rsid w:val="003561F1"/>
    <w:rsid w:val="00356646"/>
    <w:rsid w:val="0035692A"/>
    <w:rsid w:val="00360470"/>
    <w:rsid w:val="003627E3"/>
    <w:rsid w:val="003708F2"/>
    <w:rsid w:val="00371615"/>
    <w:rsid w:val="0037167D"/>
    <w:rsid w:val="00371E66"/>
    <w:rsid w:val="003738D6"/>
    <w:rsid w:val="00375599"/>
    <w:rsid w:val="00375E7E"/>
    <w:rsid w:val="00376D76"/>
    <w:rsid w:val="0037751A"/>
    <w:rsid w:val="00380974"/>
    <w:rsid w:val="003809CC"/>
    <w:rsid w:val="003811E3"/>
    <w:rsid w:val="0038493F"/>
    <w:rsid w:val="00386588"/>
    <w:rsid w:val="003923B5"/>
    <w:rsid w:val="0039258E"/>
    <w:rsid w:val="00396913"/>
    <w:rsid w:val="00396DCC"/>
    <w:rsid w:val="00397DD0"/>
    <w:rsid w:val="003A0370"/>
    <w:rsid w:val="003A07FF"/>
    <w:rsid w:val="003A20F8"/>
    <w:rsid w:val="003A3466"/>
    <w:rsid w:val="003A5DFF"/>
    <w:rsid w:val="003A6733"/>
    <w:rsid w:val="003B1599"/>
    <w:rsid w:val="003B1EAA"/>
    <w:rsid w:val="003B2B8D"/>
    <w:rsid w:val="003B543B"/>
    <w:rsid w:val="003B70E2"/>
    <w:rsid w:val="003B7E2A"/>
    <w:rsid w:val="003C067E"/>
    <w:rsid w:val="003C0E71"/>
    <w:rsid w:val="003C1590"/>
    <w:rsid w:val="003C1FED"/>
    <w:rsid w:val="003C231E"/>
    <w:rsid w:val="003C4D43"/>
    <w:rsid w:val="003D18B1"/>
    <w:rsid w:val="003D4F86"/>
    <w:rsid w:val="003D57B1"/>
    <w:rsid w:val="003D5A2C"/>
    <w:rsid w:val="003D5D7D"/>
    <w:rsid w:val="003D7344"/>
    <w:rsid w:val="003D7D0F"/>
    <w:rsid w:val="003E2325"/>
    <w:rsid w:val="003E3346"/>
    <w:rsid w:val="003E4A8B"/>
    <w:rsid w:val="003E57CB"/>
    <w:rsid w:val="003E5E45"/>
    <w:rsid w:val="003E737D"/>
    <w:rsid w:val="003F4509"/>
    <w:rsid w:val="003F7AA6"/>
    <w:rsid w:val="00402DE9"/>
    <w:rsid w:val="0040353F"/>
    <w:rsid w:val="00404A3D"/>
    <w:rsid w:val="00404EA0"/>
    <w:rsid w:val="00405DDA"/>
    <w:rsid w:val="00407ECA"/>
    <w:rsid w:val="004111C2"/>
    <w:rsid w:val="00413102"/>
    <w:rsid w:val="0041357D"/>
    <w:rsid w:val="00413C20"/>
    <w:rsid w:val="0041744C"/>
    <w:rsid w:val="0042363E"/>
    <w:rsid w:val="00423CA6"/>
    <w:rsid w:val="00424911"/>
    <w:rsid w:val="00424FE2"/>
    <w:rsid w:val="00425A10"/>
    <w:rsid w:val="00430D3F"/>
    <w:rsid w:val="0043108A"/>
    <w:rsid w:val="00431D80"/>
    <w:rsid w:val="00436AA4"/>
    <w:rsid w:val="004420E8"/>
    <w:rsid w:val="004433B1"/>
    <w:rsid w:val="004435F1"/>
    <w:rsid w:val="00443947"/>
    <w:rsid w:val="004441AB"/>
    <w:rsid w:val="00447710"/>
    <w:rsid w:val="00451433"/>
    <w:rsid w:val="004524A5"/>
    <w:rsid w:val="00452AC2"/>
    <w:rsid w:val="00452BA7"/>
    <w:rsid w:val="00455703"/>
    <w:rsid w:val="00457E62"/>
    <w:rsid w:val="00460954"/>
    <w:rsid w:val="00463FE4"/>
    <w:rsid w:val="004642C6"/>
    <w:rsid w:val="00464B62"/>
    <w:rsid w:val="00464C06"/>
    <w:rsid w:val="00464E32"/>
    <w:rsid w:val="004675AC"/>
    <w:rsid w:val="00471C72"/>
    <w:rsid w:val="00471E9E"/>
    <w:rsid w:val="004765D2"/>
    <w:rsid w:val="00476BC6"/>
    <w:rsid w:val="00476F98"/>
    <w:rsid w:val="00477B69"/>
    <w:rsid w:val="00491700"/>
    <w:rsid w:val="00492B7E"/>
    <w:rsid w:val="004A1A1F"/>
    <w:rsid w:val="004A1E79"/>
    <w:rsid w:val="004A70A7"/>
    <w:rsid w:val="004B329F"/>
    <w:rsid w:val="004B44D9"/>
    <w:rsid w:val="004B6482"/>
    <w:rsid w:val="004C15FF"/>
    <w:rsid w:val="004C5A3F"/>
    <w:rsid w:val="004C5FF8"/>
    <w:rsid w:val="004C704E"/>
    <w:rsid w:val="004D07AD"/>
    <w:rsid w:val="004D1486"/>
    <w:rsid w:val="004D148D"/>
    <w:rsid w:val="004D2A9B"/>
    <w:rsid w:val="004D365E"/>
    <w:rsid w:val="004D49B8"/>
    <w:rsid w:val="004D6A7A"/>
    <w:rsid w:val="004E16F5"/>
    <w:rsid w:val="004E1E25"/>
    <w:rsid w:val="004E7146"/>
    <w:rsid w:val="004E7347"/>
    <w:rsid w:val="004E7A39"/>
    <w:rsid w:val="004E7ADD"/>
    <w:rsid w:val="004E7AEE"/>
    <w:rsid w:val="004F11E3"/>
    <w:rsid w:val="004F2DA4"/>
    <w:rsid w:val="004F2DBF"/>
    <w:rsid w:val="004F3DFE"/>
    <w:rsid w:val="004F5BAD"/>
    <w:rsid w:val="004F5C49"/>
    <w:rsid w:val="004F5F0B"/>
    <w:rsid w:val="004F6449"/>
    <w:rsid w:val="004F7E0E"/>
    <w:rsid w:val="0050101E"/>
    <w:rsid w:val="00501D16"/>
    <w:rsid w:val="00501FD4"/>
    <w:rsid w:val="00502FE2"/>
    <w:rsid w:val="0050480C"/>
    <w:rsid w:val="00504F08"/>
    <w:rsid w:val="0050671E"/>
    <w:rsid w:val="00510B08"/>
    <w:rsid w:val="005121AE"/>
    <w:rsid w:val="00512E3E"/>
    <w:rsid w:val="0051432D"/>
    <w:rsid w:val="00515A47"/>
    <w:rsid w:val="0051748E"/>
    <w:rsid w:val="005176DB"/>
    <w:rsid w:val="00523319"/>
    <w:rsid w:val="005262A0"/>
    <w:rsid w:val="00526FA8"/>
    <w:rsid w:val="00527715"/>
    <w:rsid w:val="00530203"/>
    <w:rsid w:val="00530B95"/>
    <w:rsid w:val="00531BCF"/>
    <w:rsid w:val="005333B2"/>
    <w:rsid w:val="0053557B"/>
    <w:rsid w:val="00537917"/>
    <w:rsid w:val="005379E9"/>
    <w:rsid w:val="00540E43"/>
    <w:rsid w:val="00541044"/>
    <w:rsid w:val="00542B41"/>
    <w:rsid w:val="00543723"/>
    <w:rsid w:val="00545CDD"/>
    <w:rsid w:val="00550502"/>
    <w:rsid w:val="005506F1"/>
    <w:rsid w:val="00551D7E"/>
    <w:rsid w:val="00551EDE"/>
    <w:rsid w:val="00552BDA"/>
    <w:rsid w:val="0055413B"/>
    <w:rsid w:val="00554A61"/>
    <w:rsid w:val="00554EDC"/>
    <w:rsid w:val="00555B7E"/>
    <w:rsid w:val="00557505"/>
    <w:rsid w:val="00562021"/>
    <w:rsid w:val="00563540"/>
    <w:rsid w:val="00564898"/>
    <w:rsid w:val="0056711F"/>
    <w:rsid w:val="005672B4"/>
    <w:rsid w:val="00567C1A"/>
    <w:rsid w:val="0057040B"/>
    <w:rsid w:val="00571FDC"/>
    <w:rsid w:val="00573643"/>
    <w:rsid w:val="0057389E"/>
    <w:rsid w:val="0057619D"/>
    <w:rsid w:val="00581AC5"/>
    <w:rsid w:val="005848E5"/>
    <w:rsid w:val="00585855"/>
    <w:rsid w:val="005867F1"/>
    <w:rsid w:val="0059122B"/>
    <w:rsid w:val="005932ED"/>
    <w:rsid w:val="005937FC"/>
    <w:rsid w:val="00596173"/>
    <w:rsid w:val="005A1449"/>
    <w:rsid w:val="005A14DE"/>
    <w:rsid w:val="005A1ABD"/>
    <w:rsid w:val="005A1ABE"/>
    <w:rsid w:val="005A2406"/>
    <w:rsid w:val="005A3E57"/>
    <w:rsid w:val="005A50BB"/>
    <w:rsid w:val="005A6A3F"/>
    <w:rsid w:val="005B209A"/>
    <w:rsid w:val="005B49C2"/>
    <w:rsid w:val="005B5931"/>
    <w:rsid w:val="005B5B7C"/>
    <w:rsid w:val="005C4675"/>
    <w:rsid w:val="005C5D71"/>
    <w:rsid w:val="005D2A28"/>
    <w:rsid w:val="005D4BAA"/>
    <w:rsid w:val="005D7D49"/>
    <w:rsid w:val="005E3186"/>
    <w:rsid w:val="005E67E6"/>
    <w:rsid w:val="005E6F73"/>
    <w:rsid w:val="005E7855"/>
    <w:rsid w:val="005F0EBC"/>
    <w:rsid w:val="005F2A9D"/>
    <w:rsid w:val="005F3505"/>
    <w:rsid w:val="005F46E0"/>
    <w:rsid w:val="005F4C9F"/>
    <w:rsid w:val="005F61F1"/>
    <w:rsid w:val="005F6D95"/>
    <w:rsid w:val="005F6F13"/>
    <w:rsid w:val="00601070"/>
    <w:rsid w:val="00601581"/>
    <w:rsid w:val="006059CA"/>
    <w:rsid w:val="006066B2"/>
    <w:rsid w:val="0060699C"/>
    <w:rsid w:val="00607738"/>
    <w:rsid w:val="00607DBE"/>
    <w:rsid w:val="00615C70"/>
    <w:rsid w:val="00616307"/>
    <w:rsid w:val="00617495"/>
    <w:rsid w:val="00617E90"/>
    <w:rsid w:val="006236A1"/>
    <w:rsid w:val="006244E7"/>
    <w:rsid w:val="00625BE9"/>
    <w:rsid w:val="00627F13"/>
    <w:rsid w:val="006304A6"/>
    <w:rsid w:val="00630893"/>
    <w:rsid w:val="00631866"/>
    <w:rsid w:val="00634C3C"/>
    <w:rsid w:val="006352C9"/>
    <w:rsid w:val="0063558A"/>
    <w:rsid w:val="00636CD0"/>
    <w:rsid w:val="006374BA"/>
    <w:rsid w:val="00641017"/>
    <w:rsid w:val="0064160F"/>
    <w:rsid w:val="0064245B"/>
    <w:rsid w:val="00650892"/>
    <w:rsid w:val="00651787"/>
    <w:rsid w:val="0065524E"/>
    <w:rsid w:val="00655C40"/>
    <w:rsid w:val="00657ACA"/>
    <w:rsid w:val="00663099"/>
    <w:rsid w:val="0066331A"/>
    <w:rsid w:val="00663EB1"/>
    <w:rsid w:val="0066704A"/>
    <w:rsid w:val="0067181C"/>
    <w:rsid w:val="0067374A"/>
    <w:rsid w:val="006745C2"/>
    <w:rsid w:val="00674679"/>
    <w:rsid w:val="00674E92"/>
    <w:rsid w:val="006750BA"/>
    <w:rsid w:val="006754A1"/>
    <w:rsid w:val="006773D9"/>
    <w:rsid w:val="00680F74"/>
    <w:rsid w:val="00681781"/>
    <w:rsid w:val="006823FE"/>
    <w:rsid w:val="00682857"/>
    <w:rsid w:val="00682859"/>
    <w:rsid w:val="0068333E"/>
    <w:rsid w:val="006844B2"/>
    <w:rsid w:val="00684FE9"/>
    <w:rsid w:val="00685BD9"/>
    <w:rsid w:val="00686260"/>
    <w:rsid w:val="00692625"/>
    <w:rsid w:val="006934CB"/>
    <w:rsid w:val="00694E2D"/>
    <w:rsid w:val="00697900"/>
    <w:rsid w:val="00697999"/>
    <w:rsid w:val="00697A08"/>
    <w:rsid w:val="006A075D"/>
    <w:rsid w:val="006A0DF0"/>
    <w:rsid w:val="006A2741"/>
    <w:rsid w:val="006A3DAC"/>
    <w:rsid w:val="006A762C"/>
    <w:rsid w:val="006A76BD"/>
    <w:rsid w:val="006B0B99"/>
    <w:rsid w:val="006B1052"/>
    <w:rsid w:val="006B180A"/>
    <w:rsid w:val="006B1D03"/>
    <w:rsid w:val="006B21A1"/>
    <w:rsid w:val="006B2C54"/>
    <w:rsid w:val="006B44EE"/>
    <w:rsid w:val="006B6EB0"/>
    <w:rsid w:val="006B79F8"/>
    <w:rsid w:val="006C0E1E"/>
    <w:rsid w:val="006C12A7"/>
    <w:rsid w:val="006D1DB3"/>
    <w:rsid w:val="006D2164"/>
    <w:rsid w:val="006D67BC"/>
    <w:rsid w:val="006E03FE"/>
    <w:rsid w:val="006E1002"/>
    <w:rsid w:val="006E2A46"/>
    <w:rsid w:val="006E3DF7"/>
    <w:rsid w:val="006E54B2"/>
    <w:rsid w:val="006E6E7A"/>
    <w:rsid w:val="006F0721"/>
    <w:rsid w:val="006F14DF"/>
    <w:rsid w:val="006F26D3"/>
    <w:rsid w:val="006F5FD2"/>
    <w:rsid w:val="006F5FF9"/>
    <w:rsid w:val="006F752E"/>
    <w:rsid w:val="00700153"/>
    <w:rsid w:val="0070109C"/>
    <w:rsid w:val="007106F2"/>
    <w:rsid w:val="007136AE"/>
    <w:rsid w:val="00713AEC"/>
    <w:rsid w:val="00715814"/>
    <w:rsid w:val="00716903"/>
    <w:rsid w:val="00716DB5"/>
    <w:rsid w:val="0072029D"/>
    <w:rsid w:val="00720E77"/>
    <w:rsid w:val="00721AE7"/>
    <w:rsid w:val="00721EBD"/>
    <w:rsid w:val="00723195"/>
    <w:rsid w:val="00725274"/>
    <w:rsid w:val="0072783D"/>
    <w:rsid w:val="00727973"/>
    <w:rsid w:val="00727CA9"/>
    <w:rsid w:val="007333AC"/>
    <w:rsid w:val="00735F1E"/>
    <w:rsid w:val="00737BB8"/>
    <w:rsid w:val="007413B1"/>
    <w:rsid w:val="00741DF7"/>
    <w:rsid w:val="00741FF6"/>
    <w:rsid w:val="0074448B"/>
    <w:rsid w:val="00744B70"/>
    <w:rsid w:val="007466DB"/>
    <w:rsid w:val="00747671"/>
    <w:rsid w:val="00751D7C"/>
    <w:rsid w:val="007524B5"/>
    <w:rsid w:val="00760074"/>
    <w:rsid w:val="00760A23"/>
    <w:rsid w:val="00760B4D"/>
    <w:rsid w:val="007643F2"/>
    <w:rsid w:val="00764960"/>
    <w:rsid w:val="00764F63"/>
    <w:rsid w:val="00766EAE"/>
    <w:rsid w:val="00767275"/>
    <w:rsid w:val="00770767"/>
    <w:rsid w:val="00772C22"/>
    <w:rsid w:val="007773DB"/>
    <w:rsid w:val="007827CA"/>
    <w:rsid w:val="00783492"/>
    <w:rsid w:val="00783906"/>
    <w:rsid w:val="00787289"/>
    <w:rsid w:val="0079401D"/>
    <w:rsid w:val="00795AE9"/>
    <w:rsid w:val="00796A24"/>
    <w:rsid w:val="007A2366"/>
    <w:rsid w:val="007A4146"/>
    <w:rsid w:val="007B0D0A"/>
    <w:rsid w:val="007B0DAB"/>
    <w:rsid w:val="007B19E3"/>
    <w:rsid w:val="007B3A0D"/>
    <w:rsid w:val="007B4162"/>
    <w:rsid w:val="007B57A4"/>
    <w:rsid w:val="007B72C6"/>
    <w:rsid w:val="007C077F"/>
    <w:rsid w:val="007C0823"/>
    <w:rsid w:val="007C1D08"/>
    <w:rsid w:val="007C1D95"/>
    <w:rsid w:val="007C232D"/>
    <w:rsid w:val="007C3CEB"/>
    <w:rsid w:val="007C5227"/>
    <w:rsid w:val="007C726D"/>
    <w:rsid w:val="007D3531"/>
    <w:rsid w:val="007D3759"/>
    <w:rsid w:val="007D6FE0"/>
    <w:rsid w:val="007D7D4A"/>
    <w:rsid w:val="007E0CF2"/>
    <w:rsid w:val="007E10C9"/>
    <w:rsid w:val="007E14DF"/>
    <w:rsid w:val="007E16A3"/>
    <w:rsid w:val="007E198C"/>
    <w:rsid w:val="007E1F83"/>
    <w:rsid w:val="007E443F"/>
    <w:rsid w:val="007E61AC"/>
    <w:rsid w:val="007F0E18"/>
    <w:rsid w:val="007F214A"/>
    <w:rsid w:val="007F21BC"/>
    <w:rsid w:val="007F6CED"/>
    <w:rsid w:val="007F7E72"/>
    <w:rsid w:val="00801450"/>
    <w:rsid w:val="00801586"/>
    <w:rsid w:val="00803538"/>
    <w:rsid w:val="00805343"/>
    <w:rsid w:val="00805D4D"/>
    <w:rsid w:val="008065AC"/>
    <w:rsid w:val="00806CC9"/>
    <w:rsid w:val="00810EEB"/>
    <w:rsid w:val="008119AE"/>
    <w:rsid w:val="00811C9D"/>
    <w:rsid w:val="00812066"/>
    <w:rsid w:val="00812948"/>
    <w:rsid w:val="0081429F"/>
    <w:rsid w:val="00815054"/>
    <w:rsid w:val="0081795C"/>
    <w:rsid w:val="008205AD"/>
    <w:rsid w:val="00822A56"/>
    <w:rsid w:val="00823758"/>
    <w:rsid w:val="008248C3"/>
    <w:rsid w:val="00830FCB"/>
    <w:rsid w:val="00832E20"/>
    <w:rsid w:val="0083424A"/>
    <w:rsid w:val="0083551A"/>
    <w:rsid w:val="008360A9"/>
    <w:rsid w:val="008375E5"/>
    <w:rsid w:val="00840398"/>
    <w:rsid w:val="00841DE2"/>
    <w:rsid w:val="008450CE"/>
    <w:rsid w:val="00851C15"/>
    <w:rsid w:val="0085296F"/>
    <w:rsid w:val="00852BE5"/>
    <w:rsid w:val="00853901"/>
    <w:rsid w:val="00855803"/>
    <w:rsid w:val="00857703"/>
    <w:rsid w:val="0086095C"/>
    <w:rsid w:val="00861548"/>
    <w:rsid w:val="008646F8"/>
    <w:rsid w:val="00866D62"/>
    <w:rsid w:val="008670DC"/>
    <w:rsid w:val="00872159"/>
    <w:rsid w:val="00873C01"/>
    <w:rsid w:val="00874270"/>
    <w:rsid w:val="008768EB"/>
    <w:rsid w:val="00880625"/>
    <w:rsid w:val="00880CFA"/>
    <w:rsid w:val="00882C13"/>
    <w:rsid w:val="00882EA8"/>
    <w:rsid w:val="008913E2"/>
    <w:rsid w:val="00892214"/>
    <w:rsid w:val="00892679"/>
    <w:rsid w:val="00893333"/>
    <w:rsid w:val="00893347"/>
    <w:rsid w:val="00893949"/>
    <w:rsid w:val="00896950"/>
    <w:rsid w:val="00897265"/>
    <w:rsid w:val="008A0257"/>
    <w:rsid w:val="008A0576"/>
    <w:rsid w:val="008A0CBD"/>
    <w:rsid w:val="008A104E"/>
    <w:rsid w:val="008A246C"/>
    <w:rsid w:val="008A340D"/>
    <w:rsid w:val="008A4094"/>
    <w:rsid w:val="008A51E6"/>
    <w:rsid w:val="008A79BE"/>
    <w:rsid w:val="008A7AFD"/>
    <w:rsid w:val="008B0D49"/>
    <w:rsid w:val="008B1D81"/>
    <w:rsid w:val="008B590E"/>
    <w:rsid w:val="008B71FD"/>
    <w:rsid w:val="008B7E25"/>
    <w:rsid w:val="008C2ACF"/>
    <w:rsid w:val="008C35DD"/>
    <w:rsid w:val="008C4B56"/>
    <w:rsid w:val="008C57CF"/>
    <w:rsid w:val="008C5B6F"/>
    <w:rsid w:val="008C6560"/>
    <w:rsid w:val="008C792A"/>
    <w:rsid w:val="008D135A"/>
    <w:rsid w:val="008D40EB"/>
    <w:rsid w:val="008D6187"/>
    <w:rsid w:val="008D7B9E"/>
    <w:rsid w:val="008E0470"/>
    <w:rsid w:val="008E0EAC"/>
    <w:rsid w:val="008E164E"/>
    <w:rsid w:val="008E27A5"/>
    <w:rsid w:val="008F032F"/>
    <w:rsid w:val="008F2CD8"/>
    <w:rsid w:val="008F2E2A"/>
    <w:rsid w:val="008F6BB1"/>
    <w:rsid w:val="008F6C59"/>
    <w:rsid w:val="008F6DA8"/>
    <w:rsid w:val="008F7806"/>
    <w:rsid w:val="008F7A11"/>
    <w:rsid w:val="009001BB"/>
    <w:rsid w:val="00900D46"/>
    <w:rsid w:val="0090182B"/>
    <w:rsid w:val="00902843"/>
    <w:rsid w:val="00903B8C"/>
    <w:rsid w:val="009043E6"/>
    <w:rsid w:val="00904FEB"/>
    <w:rsid w:val="009054DD"/>
    <w:rsid w:val="00905A40"/>
    <w:rsid w:val="0091116F"/>
    <w:rsid w:val="00912177"/>
    <w:rsid w:val="00912F27"/>
    <w:rsid w:val="00914319"/>
    <w:rsid w:val="00915C75"/>
    <w:rsid w:val="009172AC"/>
    <w:rsid w:val="00921F03"/>
    <w:rsid w:val="009248A7"/>
    <w:rsid w:val="0092693F"/>
    <w:rsid w:val="00930DB5"/>
    <w:rsid w:val="009374BE"/>
    <w:rsid w:val="00943227"/>
    <w:rsid w:val="009433EF"/>
    <w:rsid w:val="009436BE"/>
    <w:rsid w:val="009505D7"/>
    <w:rsid w:val="00950F6E"/>
    <w:rsid w:val="00950FD0"/>
    <w:rsid w:val="00952430"/>
    <w:rsid w:val="00953B0C"/>
    <w:rsid w:val="0095428B"/>
    <w:rsid w:val="009571A6"/>
    <w:rsid w:val="009574CC"/>
    <w:rsid w:val="00957705"/>
    <w:rsid w:val="00960A4E"/>
    <w:rsid w:val="00962F7E"/>
    <w:rsid w:val="00964905"/>
    <w:rsid w:val="00964EEA"/>
    <w:rsid w:val="00965F56"/>
    <w:rsid w:val="00967463"/>
    <w:rsid w:val="00967778"/>
    <w:rsid w:val="009704B7"/>
    <w:rsid w:val="00970857"/>
    <w:rsid w:val="009734F8"/>
    <w:rsid w:val="00974634"/>
    <w:rsid w:val="00977805"/>
    <w:rsid w:val="00980995"/>
    <w:rsid w:val="00980D31"/>
    <w:rsid w:val="009843D8"/>
    <w:rsid w:val="00984699"/>
    <w:rsid w:val="00985EBD"/>
    <w:rsid w:val="00990D87"/>
    <w:rsid w:val="00992D3F"/>
    <w:rsid w:val="00995B70"/>
    <w:rsid w:val="009A017B"/>
    <w:rsid w:val="009A02EF"/>
    <w:rsid w:val="009A60FC"/>
    <w:rsid w:val="009A64C1"/>
    <w:rsid w:val="009A7156"/>
    <w:rsid w:val="009A74B5"/>
    <w:rsid w:val="009B1946"/>
    <w:rsid w:val="009B3FF7"/>
    <w:rsid w:val="009B408E"/>
    <w:rsid w:val="009C3FF2"/>
    <w:rsid w:val="009C432B"/>
    <w:rsid w:val="009D0EDF"/>
    <w:rsid w:val="009D1723"/>
    <w:rsid w:val="009D3AD4"/>
    <w:rsid w:val="009D6DE8"/>
    <w:rsid w:val="009D72AB"/>
    <w:rsid w:val="009D78CC"/>
    <w:rsid w:val="009D7D87"/>
    <w:rsid w:val="009E05D0"/>
    <w:rsid w:val="009E0A77"/>
    <w:rsid w:val="009E4313"/>
    <w:rsid w:val="009E4817"/>
    <w:rsid w:val="009E60D5"/>
    <w:rsid w:val="009E62CF"/>
    <w:rsid w:val="009F1C69"/>
    <w:rsid w:val="009F21AA"/>
    <w:rsid w:val="009F3C06"/>
    <w:rsid w:val="009F6616"/>
    <w:rsid w:val="00A061D5"/>
    <w:rsid w:val="00A10EE3"/>
    <w:rsid w:val="00A11801"/>
    <w:rsid w:val="00A11B52"/>
    <w:rsid w:val="00A126ED"/>
    <w:rsid w:val="00A13BB9"/>
    <w:rsid w:val="00A1408D"/>
    <w:rsid w:val="00A1415F"/>
    <w:rsid w:val="00A16377"/>
    <w:rsid w:val="00A1669E"/>
    <w:rsid w:val="00A16709"/>
    <w:rsid w:val="00A16DE2"/>
    <w:rsid w:val="00A1787D"/>
    <w:rsid w:val="00A17DA2"/>
    <w:rsid w:val="00A17FCD"/>
    <w:rsid w:val="00A20612"/>
    <w:rsid w:val="00A20AA6"/>
    <w:rsid w:val="00A21F1A"/>
    <w:rsid w:val="00A2217F"/>
    <w:rsid w:val="00A240F7"/>
    <w:rsid w:val="00A2662A"/>
    <w:rsid w:val="00A270BE"/>
    <w:rsid w:val="00A32406"/>
    <w:rsid w:val="00A33047"/>
    <w:rsid w:val="00A35AA5"/>
    <w:rsid w:val="00A367CE"/>
    <w:rsid w:val="00A369B9"/>
    <w:rsid w:val="00A36C90"/>
    <w:rsid w:val="00A40822"/>
    <w:rsid w:val="00A412FC"/>
    <w:rsid w:val="00A422E9"/>
    <w:rsid w:val="00A42A23"/>
    <w:rsid w:val="00A44540"/>
    <w:rsid w:val="00A46120"/>
    <w:rsid w:val="00A4628C"/>
    <w:rsid w:val="00A47E47"/>
    <w:rsid w:val="00A50271"/>
    <w:rsid w:val="00A50276"/>
    <w:rsid w:val="00A530DB"/>
    <w:rsid w:val="00A54A07"/>
    <w:rsid w:val="00A6048D"/>
    <w:rsid w:val="00A620EE"/>
    <w:rsid w:val="00A6266D"/>
    <w:rsid w:val="00A6298B"/>
    <w:rsid w:val="00A62ABE"/>
    <w:rsid w:val="00A63B64"/>
    <w:rsid w:val="00A67352"/>
    <w:rsid w:val="00A67C08"/>
    <w:rsid w:val="00A74896"/>
    <w:rsid w:val="00A81964"/>
    <w:rsid w:val="00A82CD6"/>
    <w:rsid w:val="00A85C26"/>
    <w:rsid w:val="00A8669F"/>
    <w:rsid w:val="00A8693C"/>
    <w:rsid w:val="00A87402"/>
    <w:rsid w:val="00A90FF3"/>
    <w:rsid w:val="00A947AD"/>
    <w:rsid w:val="00A948EC"/>
    <w:rsid w:val="00A97371"/>
    <w:rsid w:val="00A97ECE"/>
    <w:rsid w:val="00AB245B"/>
    <w:rsid w:val="00AB349A"/>
    <w:rsid w:val="00AB4729"/>
    <w:rsid w:val="00AB4E92"/>
    <w:rsid w:val="00AB4F5F"/>
    <w:rsid w:val="00AB4F98"/>
    <w:rsid w:val="00AB66EC"/>
    <w:rsid w:val="00AB7FB2"/>
    <w:rsid w:val="00AC0B11"/>
    <w:rsid w:val="00AC36A3"/>
    <w:rsid w:val="00AC39A7"/>
    <w:rsid w:val="00AC3C1A"/>
    <w:rsid w:val="00AC441B"/>
    <w:rsid w:val="00AC718F"/>
    <w:rsid w:val="00AD0642"/>
    <w:rsid w:val="00AD15D9"/>
    <w:rsid w:val="00AD2913"/>
    <w:rsid w:val="00AD315B"/>
    <w:rsid w:val="00AD3DE2"/>
    <w:rsid w:val="00AD4FAC"/>
    <w:rsid w:val="00AE0615"/>
    <w:rsid w:val="00AE0DF5"/>
    <w:rsid w:val="00AE5451"/>
    <w:rsid w:val="00AE5D02"/>
    <w:rsid w:val="00AE6DFF"/>
    <w:rsid w:val="00AF0A47"/>
    <w:rsid w:val="00AF0DA8"/>
    <w:rsid w:val="00AF4404"/>
    <w:rsid w:val="00AF628B"/>
    <w:rsid w:val="00AF7812"/>
    <w:rsid w:val="00B0061C"/>
    <w:rsid w:val="00B05005"/>
    <w:rsid w:val="00B11FB4"/>
    <w:rsid w:val="00B122BF"/>
    <w:rsid w:val="00B126A2"/>
    <w:rsid w:val="00B1579E"/>
    <w:rsid w:val="00B16078"/>
    <w:rsid w:val="00B21ACD"/>
    <w:rsid w:val="00B21C5F"/>
    <w:rsid w:val="00B21D2E"/>
    <w:rsid w:val="00B2259F"/>
    <w:rsid w:val="00B32F99"/>
    <w:rsid w:val="00B37C61"/>
    <w:rsid w:val="00B47891"/>
    <w:rsid w:val="00B53BF7"/>
    <w:rsid w:val="00B54363"/>
    <w:rsid w:val="00B54AB4"/>
    <w:rsid w:val="00B55BB5"/>
    <w:rsid w:val="00B56DD4"/>
    <w:rsid w:val="00B578ED"/>
    <w:rsid w:val="00B60BD0"/>
    <w:rsid w:val="00B6566B"/>
    <w:rsid w:val="00B66CE7"/>
    <w:rsid w:val="00B70C12"/>
    <w:rsid w:val="00B72D3E"/>
    <w:rsid w:val="00B73BE0"/>
    <w:rsid w:val="00B74539"/>
    <w:rsid w:val="00B76B7F"/>
    <w:rsid w:val="00B8084C"/>
    <w:rsid w:val="00B80886"/>
    <w:rsid w:val="00B80931"/>
    <w:rsid w:val="00B818DC"/>
    <w:rsid w:val="00B81D9B"/>
    <w:rsid w:val="00B83808"/>
    <w:rsid w:val="00B849AC"/>
    <w:rsid w:val="00B90788"/>
    <w:rsid w:val="00B9464E"/>
    <w:rsid w:val="00B95E93"/>
    <w:rsid w:val="00B9700C"/>
    <w:rsid w:val="00B97A97"/>
    <w:rsid w:val="00BA064C"/>
    <w:rsid w:val="00BA18A2"/>
    <w:rsid w:val="00BA2C3B"/>
    <w:rsid w:val="00BA3238"/>
    <w:rsid w:val="00BA3F53"/>
    <w:rsid w:val="00BA4AA4"/>
    <w:rsid w:val="00BA5302"/>
    <w:rsid w:val="00BA5630"/>
    <w:rsid w:val="00BA5C82"/>
    <w:rsid w:val="00BB0C95"/>
    <w:rsid w:val="00BB147E"/>
    <w:rsid w:val="00BB499B"/>
    <w:rsid w:val="00BB5352"/>
    <w:rsid w:val="00BB53C1"/>
    <w:rsid w:val="00BB5631"/>
    <w:rsid w:val="00BB5C11"/>
    <w:rsid w:val="00BB702C"/>
    <w:rsid w:val="00BC3ABF"/>
    <w:rsid w:val="00BC45A6"/>
    <w:rsid w:val="00BC45D5"/>
    <w:rsid w:val="00BC5E1B"/>
    <w:rsid w:val="00BC63AF"/>
    <w:rsid w:val="00BC723F"/>
    <w:rsid w:val="00BD020C"/>
    <w:rsid w:val="00BD04AB"/>
    <w:rsid w:val="00BD40A6"/>
    <w:rsid w:val="00BE169E"/>
    <w:rsid w:val="00BE2558"/>
    <w:rsid w:val="00BF0AB3"/>
    <w:rsid w:val="00BF3EA6"/>
    <w:rsid w:val="00BF639C"/>
    <w:rsid w:val="00BF7F8A"/>
    <w:rsid w:val="00C00C23"/>
    <w:rsid w:val="00C045FC"/>
    <w:rsid w:val="00C05345"/>
    <w:rsid w:val="00C05D9D"/>
    <w:rsid w:val="00C061D5"/>
    <w:rsid w:val="00C1087B"/>
    <w:rsid w:val="00C13D78"/>
    <w:rsid w:val="00C14210"/>
    <w:rsid w:val="00C144F7"/>
    <w:rsid w:val="00C14AD9"/>
    <w:rsid w:val="00C15414"/>
    <w:rsid w:val="00C15E49"/>
    <w:rsid w:val="00C1659E"/>
    <w:rsid w:val="00C168CE"/>
    <w:rsid w:val="00C20C79"/>
    <w:rsid w:val="00C21E9E"/>
    <w:rsid w:val="00C22977"/>
    <w:rsid w:val="00C22B4A"/>
    <w:rsid w:val="00C23C3D"/>
    <w:rsid w:val="00C2520D"/>
    <w:rsid w:val="00C2712B"/>
    <w:rsid w:val="00C2757A"/>
    <w:rsid w:val="00C31C04"/>
    <w:rsid w:val="00C3205B"/>
    <w:rsid w:val="00C32E98"/>
    <w:rsid w:val="00C32ECE"/>
    <w:rsid w:val="00C33722"/>
    <w:rsid w:val="00C337D4"/>
    <w:rsid w:val="00C354A2"/>
    <w:rsid w:val="00C36738"/>
    <w:rsid w:val="00C40CA3"/>
    <w:rsid w:val="00C448C2"/>
    <w:rsid w:val="00C4493F"/>
    <w:rsid w:val="00C45D5A"/>
    <w:rsid w:val="00C461AB"/>
    <w:rsid w:val="00C463BE"/>
    <w:rsid w:val="00C509D1"/>
    <w:rsid w:val="00C52E9A"/>
    <w:rsid w:val="00C5338D"/>
    <w:rsid w:val="00C53DEA"/>
    <w:rsid w:val="00C540E5"/>
    <w:rsid w:val="00C54711"/>
    <w:rsid w:val="00C547D1"/>
    <w:rsid w:val="00C55640"/>
    <w:rsid w:val="00C565EA"/>
    <w:rsid w:val="00C63D9C"/>
    <w:rsid w:val="00C64A32"/>
    <w:rsid w:val="00C64E3F"/>
    <w:rsid w:val="00C6715D"/>
    <w:rsid w:val="00C67944"/>
    <w:rsid w:val="00C70A2F"/>
    <w:rsid w:val="00C73EC2"/>
    <w:rsid w:val="00C753FB"/>
    <w:rsid w:val="00C76517"/>
    <w:rsid w:val="00C76A2A"/>
    <w:rsid w:val="00C76F22"/>
    <w:rsid w:val="00C80314"/>
    <w:rsid w:val="00C80660"/>
    <w:rsid w:val="00C80DD7"/>
    <w:rsid w:val="00C83AAE"/>
    <w:rsid w:val="00C859DA"/>
    <w:rsid w:val="00C90EFB"/>
    <w:rsid w:val="00C9163B"/>
    <w:rsid w:val="00C92440"/>
    <w:rsid w:val="00C92990"/>
    <w:rsid w:val="00C932C7"/>
    <w:rsid w:val="00C9477B"/>
    <w:rsid w:val="00C9512D"/>
    <w:rsid w:val="00C955E3"/>
    <w:rsid w:val="00C96898"/>
    <w:rsid w:val="00CA042E"/>
    <w:rsid w:val="00CA0CDC"/>
    <w:rsid w:val="00CA139B"/>
    <w:rsid w:val="00CA3C30"/>
    <w:rsid w:val="00CA4526"/>
    <w:rsid w:val="00CA5284"/>
    <w:rsid w:val="00CA5761"/>
    <w:rsid w:val="00CA73B3"/>
    <w:rsid w:val="00CB120F"/>
    <w:rsid w:val="00CB1229"/>
    <w:rsid w:val="00CB439A"/>
    <w:rsid w:val="00CC2310"/>
    <w:rsid w:val="00CC3744"/>
    <w:rsid w:val="00CC4506"/>
    <w:rsid w:val="00CC7E5A"/>
    <w:rsid w:val="00CD250C"/>
    <w:rsid w:val="00CD5C88"/>
    <w:rsid w:val="00CE0A52"/>
    <w:rsid w:val="00CE14E3"/>
    <w:rsid w:val="00CE282B"/>
    <w:rsid w:val="00CE3707"/>
    <w:rsid w:val="00CE4964"/>
    <w:rsid w:val="00CE4EF7"/>
    <w:rsid w:val="00CE53A8"/>
    <w:rsid w:val="00CE68D0"/>
    <w:rsid w:val="00CE7FC6"/>
    <w:rsid w:val="00CF198A"/>
    <w:rsid w:val="00CF2DDA"/>
    <w:rsid w:val="00CF4DA0"/>
    <w:rsid w:val="00CF548F"/>
    <w:rsid w:val="00CF5AA1"/>
    <w:rsid w:val="00D008DE"/>
    <w:rsid w:val="00D01A3A"/>
    <w:rsid w:val="00D028DB"/>
    <w:rsid w:val="00D052CA"/>
    <w:rsid w:val="00D0743C"/>
    <w:rsid w:val="00D10504"/>
    <w:rsid w:val="00D1087F"/>
    <w:rsid w:val="00D12144"/>
    <w:rsid w:val="00D1408D"/>
    <w:rsid w:val="00D141C3"/>
    <w:rsid w:val="00D17E4D"/>
    <w:rsid w:val="00D21DDF"/>
    <w:rsid w:val="00D22339"/>
    <w:rsid w:val="00D2342D"/>
    <w:rsid w:val="00D23D4B"/>
    <w:rsid w:val="00D24D42"/>
    <w:rsid w:val="00D25052"/>
    <w:rsid w:val="00D25E9D"/>
    <w:rsid w:val="00D25FD6"/>
    <w:rsid w:val="00D301CB"/>
    <w:rsid w:val="00D3181B"/>
    <w:rsid w:val="00D3181F"/>
    <w:rsid w:val="00D32F51"/>
    <w:rsid w:val="00D3368D"/>
    <w:rsid w:val="00D3408D"/>
    <w:rsid w:val="00D35490"/>
    <w:rsid w:val="00D42383"/>
    <w:rsid w:val="00D42EB2"/>
    <w:rsid w:val="00D43D70"/>
    <w:rsid w:val="00D4443C"/>
    <w:rsid w:val="00D46356"/>
    <w:rsid w:val="00D479B9"/>
    <w:rsid w:val="00D50B86"/>
    <w:rsid w:val="00D523DB"/>
    <w:rsid w:val="00D52EB6"/>
    <w:rsid w:val="00D52F3A"/>
    <w:rsid w:val="00D553F7"/>
    <w:rsid w:val="00D5546F"/>
    <w:rsid w:val="00D5555F"/>
    <w:rsid w:val="00D56607"/>
    <w:rsid w:val="00D56969"/>
    <w:rsid w:val="00D56A1A"/>
    <w:rsid w:val="00D56B26"/>
    <w:rsid w:val="00D56BE5"/>
    <w:rsid w:val="00D64460"/>
    <w:rsid w:val="00D64601"/>
    <w:rsid w:val="00D64941"/>
    <w:rsid w:val="00D64D6F"/>
    <w:rsid w:val="00D65645"/>
    <w:rsid w:val="00D678E0"/>
    <w:rsid w:val="00D67EC2"/>
    <w:rsid w:val="00D7031D"/>
    <w:rsid w:val="00D724A4"/>
    <w:rsid w:val="00D72A7A"/>
    <w:rsid w:val="00D72CA8"/>
    <w:rsid w:val="00D741B0"/>
    <w:rsid w:val="00D7524F"/>
    <w:rsid w:val="00D75AB7"/>
    <w:rsid w:val="00D75B9A"/>
    <w:rsid w:val="00D75C2C"/>
    <w:rsid w:val="00D77D3E"/>
    <w:rsid w:val="00D804DD"/>
    <w:rsid w:val="00D806DF"/>
    <w:rsid w:val="00D8181D"/>
    <w:rsid w:val="00D82240"/>
    <w:rsid w:val="00D838FC"/>
    <w:rsid w:val="00D843D1"/>
    <w:rsid w:val="00D860F9"/>
    <w:rsid w:val="00D872D5"/>
    <w:rsid w:val="00D87FD0"/>
    <w:rsid w:val="00D92F9C"/>
    <w:rsid w:val="00D93345"/>
    <w:rsid w:val="00D9355A"/>
    <w:rsid w:val="00D938E7"/>
    <w:rsid w:val="00D9464C"/>
    <w:rsid w:val="00D960E9"/>
    <w:rsid w:val="00D96457"/>
    <w:rsid w:val="00DA033C"/>
    <w:rsid w:val="00DA2399"/>
    <w:rsid w:val="00DA4235"/>
    <w:rsid w:val="00DA73DA"/>
    <w:rsid w:val="00DA7974"/>
    <w:rsid w:val="00DB0DA3"/>
    <w:rsid w:val="00DB0FBA"/>
    <w:rsid w:val="00DB10F6"/>
    <w:rsid w:val="00DB3967"/>
    <w:rsid w:val="00DB53F1"/>
    <w:rsid w:val="00DB6F1D"/>
    <w:rsid w:val="00DB72DA"/>
    <w:rsid w:val="00DC0117"/>
    <w:rsid w:val="00DC0793"/>
    <w:rsid w:val="00DC11BF"/>
    <w:rsid w:val="00DC5C40"/>
    <w:rsid w:val="00DC78B1"/>
    <w:rsid w:val="00DD0562"/>
    <w:rsid w:val="00DD137F"/>
    <w:rsid w:val="00DD2307"/>
    <w:rsid w:val="00DD3BB1"/>
    <w:rsid w:val="00DD58A1"/>
    <w:rsid w:val="00DD6B09"/>
    <w:rsid w:val="00DE0CB9"/>
    <w:rsid w:val="00DE14A1"/>
    <w:rsid w:val="00DE310B"/>
    <w:rsid w:val="00DE4A67"/>
    <w:rsid w:val="00DE5DD8"/>
    <w:rsid w:val="00DE64C4"/>
    <w:rsid w:val="00DF02AE"/>
    <w:rsid w:val="00DF197C"/>
    <w:rsid w:val="00DF411E"/>
    <w:rsid w:val="00DF4817"/>
    <w:rsid w:val="00E01115"/>
    <w:rsid w:val="00E0162F"/>
    <w:rsid w:val="00E01930"/>
    <w:rsid w:val="00E02157"/>
    <w:rsid w:val="00E05234"/>
    <w:rsid w:val="00E05F55"/>
    <w:rsid w:val="00E06060"/>
    <w:rsid w:val="00E060AC"/>
    <w:rsid w:val="00E113ED"/>
    <w:rsid w:val="00E1363D"/>
    <w:rsid w:val="00E13FB6"/>
    <w:rsid w:val="00E15BCF"/>
    <w:rsid w:val="00E21612"/>
    <w:rsid w:val="00E234C6"/>
    <w:rsid w:val="00E241E8"/>
    <w:rsid w:val="00E26A8F"/>
    <w:rsid w:val="00E27558"/>
    <w:rsid w:val="00E3035A"/>
    <w:rsid w:val="00E309B9"/>
    <w:rsid w:val="00E30D0B"/>
    <w:rsid w:val="00E31B40"/>
    <w:rsid w:val="00E33F1C"/>
    <w:rsid w:val="00E35975"/>
    <w:rsid w:val="00E360AA"/>
    <w:rsid w:val="00E41CF3"/>
    <w:rsid w:val="00E42D2E"/>
    <w:rsid w:val="00E44AAF"/>
    <w:rsid w:val="00E4658B"/>
    <w:rsid w:val="00E47586"/>
    <w:rsid w:val="00E47D92"/>
    <w:rsid w:val="00E5075E"/>
    <w:rsid w:val="00E52D6C"/>
    <w:rsid w:val="00E5391D"/>
    <w:rsid w:val="00E54AA2"/>
    <w:rsid w:val="00E56AE2"/>
    <w:rsid w:val="00E56ED2"/>
    <w:rsid w:val="00E57BC3"/>
    <w:rsid w:val="00E57E75"/>
    <w:rsid w:val="00E61DC1"/>
    <w:rsid w:val="00E64BB2"/>
    <w:rsid w:val="00E652E1"/>
    <w:rsid w:val="00E661F6"/>
    <w:rsid w:val="00E6775E"/>
    <w:rsid w:val="00E70BA8"/>
    <w:rsid w:val="00E73AD8"/>
    <w:rsid w:val="00E749B7"/>
    <w:rsid w:val="00E75289"/>
    <w:rsid w:val="00E75C0B"/>
    <w:rsid w:val="00E76163"/>
    <w:rsid w:val="00E80102"/>
    <w:rsid w:val="00E82442"/>
    <w:rsid w:val="00E825A7"/>
    <w:rsid w:val="00E8441D"/>
    <w:rsid w:val="00E84E69"/>
    <w:rsid w:val="00E84F11"/>
    <w:rsid w:val="00E90EEB"/>
    <w:rsid w:val="00E9229A"/>
    <w:rsid w:val="00E924E5"/>
    <w:rsid w:val="00E92BD6"/>
    <w:rsid w:val="00E93B50"/>
    <w:rsid w:val="00E93C67"/>
    <w:rsid w:val="00E93F8F"/>
    <w:rsid w:val="00E94ED7"/>
    <w:rsid w:val="00EA0376"/>
    <w:rsid w:val="00EA09D1"/>
    <w:rsid w:val="00EA0D47"/>
    <w:rsid w:val="00EA1D5E"/>
    <w:rsid w:val="00EA3EFD"/>
    <w:rsid w:val="00EA4411"/>
    <w:rsid w:val="00EA63C7"/>
    <w:rsid w:val="00EA769C"/>
    <w:rsid w:val="00EA7D7F"/>
    <w:rsid w:val="00EB13FF"/>
    <w:rsid w:val="00EB1EAC"/>
    <w:rsid w:val="00EB2A14"/>
    <w:rsid w:val="00EB4DAF"/>
    <w:rsid w:val="00EB7B38"/>
    <w:rsid w:val="00EC1C32"/>
    <w:rsid w:val="00EC2C1B"/>
    <w:rsid w:val="00EC3896"/>
    <w:rsid w:val="00EC3A33"/>
    <w:rsid w:val="00EC46B2"/>
    <w:rsid w:val="00EC6196"/>
    <w:rsid w:val="00EC7CDA"/>
    <w:rsid w:val="00ED147C"/>
    <w:rsid w:val="00ED6827"/>
    <w:rsid w:val="00ED7EF7"/>
    <w:rsid w:val="00EE0423"/>
    <w:rsid w:val="00EE04DF"/>
    <w:rsid w:val="00EE12EC"/>
    <w:rsid w:val="00EE1A75"/>
    <w:rsid w:val="00EE2323"/>
    <w:rsid w:val="00EE34E7"/>
    <w:rsid w:val="00EE3E7A"/>
    <w:rsid w:val="00EE4E80"/>
    <w:rsid w:val="00EE5512"/>
    <w:rsid w:val="00EF14A1"/>
    <w:rsid w:val="00EF3F2F"/>
    <w:rsid w:val="00EF46CF"/>
    <w:rsid w:val="00EF4CD3"/>
    <w:rsid w:val="00EF5E15"/>
    <w:rsid w:val="00EF5FA5"/>
    <w:rsid w:val="00EF7152"/>
    <w:rsid w:val="00F01009"/>
    <w:rsid w:val="00F073FC"/>
    <w:rsid w:val="00F07D79"/>
    <w:rsid w:val="00F10222"/>
    <w:rsid w:val="00F10319"/>
    <w:rsid w:val="00F136A1"/>
    <w:rsid w:val="00F13DA5"/>
    <w:rsid w:val="00F168F3"/>
    <w:rsid w:val="00F23A4E"/>
    <w:rsid w:val="00F23A63"/>
    <w:rsid w:val="00F27F7C"/>
    <w:rsid w:val="00F30D04"/>
    <w:rsid w:val="00F31C8D"/>
    <w:rsid w:val="00F3459D"/>
    <w:rsid w:val="00F355F8"/>
    <w:rsid w:val="00F3626C"/>
    <w:rsid w:val="00F364F2"/>
    <w:rsid w:val="00F3773F"/>
    <w:rsid w:val="00F37BBA"/>
    <w:rsid w:val="00F412B2"/>
    <w:rsid w:val="00F42A0B"/>
    <w:rsid w:val="00F431F1"/>
    <w:rsid w:val="00F45413"/>
    <w:rsid w:val="00F465C5"/>
    <w:rsid w:val="00F46D08"/>
    <w:rsid w:val="00F5093F"/>
    <w:rsid w:val="00F525C1"/>
    <w:rsid w:val="00F5292C"/>
    <w:rsid w:val="00F52F21"/>
    <w:rsid w:val="00F56366"/>
    <w:rsid w:val="00F56BDA"/>
    <w:rsid w:val="00F5708D"/>
    <w:rsid w:val="00F605BA"/>
    <w:rsid w:val="00F60C01"/>
    <w:rsid w:val="00F60F31"/>
    <w:rsid w:val="00F64B70"/>
    <w:rsid w:val="00F65996"/>
    <w:rsid w:val="00F701B6"/>
    <w:rsid w:val="00F72108"/>
    <w:rsid w:val="00F74E7D"/>
    <w:rsid w:val="00F758F5"/>
    <w:rsid w:val="00F76473"/>
    <w:rsid w:val="00F778B4"/>
    <w:rsid w:val="00F80E37"/>
    <w:rsid w:val="00F8211A"/>
    <w:rsid w:val="00F82DF9"/>
    <w:rsid w:val="00F84842"/>
    <w:rsid w:val="00F86686"/>
    <w:rsid w:val="00F86BDF"/>
    <w:rsid w:val="00F9000E"/>
    <w:rsid w:val="00F90887"/>
    <w:rsid w:val="00F91739"/>
    <w:rsid w:val="00F93342"/>
    <w:rsid w:val="00F93D83"/>
    <w:rsid w:val="00F95F3C"/>
    <w:rsid w:val="00F965A6"/>
    <w:rsid w:val="00FA15F7"/>
    <w:rsid w:val="00FA1B4F"/>
    <w:rsid w:val="00FA2340"/>
    <w:rsid w:val="00FA3BA9"/>
    <w:rsid w:val="00FA57C4"/>
    <w:rsid w:val="00FA5EF4"/>
    <w:rsid w:val="00FA7029"/>
    <w:rsid w:val="00FB186C"/>
    <w:rsid w:val="00FB24E7"/>
    <w:rsid w:val="00FB4565"/>
    <w:rsid w:val="00FB4A50"/>
    <w:rsid w:val="00FB6B1C"/>
    <w:rsid w:val="00FB77BC"/>
    <w:rsid w:val="00FC0A89"/>
    <w:rsid w:val="00FC17B0"/>
    <w:rsid w:val="00FC2A42"/>
    <w:rsid w:val="00FC5077"/>
    <w:rsid w:val="00FD1F04"/>
    <w:rsid w:val="00FD2329"/>
    <w:rsid w:val="00FD29DD"/>
    <w:rsid w:val="00FD2C9A"/>
    <w:rsid w:val="00FD4139"/>
    <w:rsid w:val="00FD58AC"/>
    <w:rsid w:val="00FD5D68"/>
    <w:rsid w:val="00FD680C"/>
    <w:rsid w:val="00FD6ECE"/>
    <w:rsid w:val="00FE0670"/>
    <w:rsid w:val="00FE095D"/>
    <w:rsid w:val="00FE196D"/>
    <w:rsid w:val="00FE3D28"/>
    <w:rsid w:val="00FE40D2"/>
    <w:rsid w:val="00FE751A"/>
    <w:rsid w:val="00FE7C64"/>
    <w:rsid w:val="00FF00A5"/>
    <w:rsid w:val="00FF384B"/>
    <w:rsid w:val="00FF40BB"/>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1"/>
    <w:pPr>
      <w:jc w:val="both"/>
    </w:pPr>
    <w:rPr>
      <w:rFonts w:ascii="Calibri" w:eastAsia="Calibri" w:hAnsi="Calibri" w:cs="Times New Roman"/>
    </w:rPr>
  </w:style>
  <w:style w:type="paragraph" w:styleId="Heading1">
    <w:name w:val="heading 1"/>
    <w:basedOn w:val="Normal"/>
    <w:next w:val="Normal"/>
    <w:link w:val="Heading1Char"/>
    <w:uiPriority w:val="9"/>
    <w:qFormat/>
    <w:rsid w:val="00464C06"/>
    <w:pPr>
      <w:keepNext/>
      <w:numPr>
        <w:numId w:val="4"/>
      </w:numPr>
      <w:spacing w:before="240" w:after="6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24911"/>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3345"/>
    <w:pPr>
      <w:keepNext/>
      <w:keepLines/>
      <w:numPr>
        <w:ilvl w:val="2"/>
        <w:numId w:val="4"/>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05343"/>
    <w:pPr>
      <w:keepNext/>
      <w:keepLines/>
      <w:numPr>
        <w:ilvl w:val="3"/>
        <w:numId w:val="4"/>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805343"/>
    <w:pPr>
      <w:keepNext/>
      <w:keepLines/>
      <w:numPr>
        <w:ilvl w:val="4"/>
        <w:numId w:val="4"/>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805343"/>
    <w:pPr>
      <w:keepNext/>
      <w:keepLines/>
      <w:numPr>
        <w:ilvl w:val="5"/>
        <w:numId w:val="4"/>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80534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34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534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911"/>
    <w:pPr>
      <w:pBdr>
        <w:bottom w:val="single" w:sz="8" w:space="4" w:color="DDDDD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24911"/>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42491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424911"/>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464C06"/>
    <w:rPr>
      <w:rFonts w:asciiTheme="majorHAnsi" w:eastAsiaTheme="majorEastAsia" w:hAnsiTheme="majorHAnsi" w:cstheme="majorBidi"/>
      <w:b/>
      <w:bCs/>
      <w:kern w:val="32"/>
      <w:sz w:val="32"/>
      <w:szCs w:val="32"/>
    </w:rPr>
  </w:style>
  <w:style w:type="paragraph" w:styleId="ListParagraph">
    <w:name w:val="List Paragraph"/>
    <w:basedOn w:val="Normal"/>
    <w:link w:val="ListParagraphChar"/>
    <w:uiPriority w:val="34"/>
    <w:qFormat/>
    <w:rsid w:val="003D18B1"/>
    <w:pPr>
      <w:ind w:left="720"/>
      <w:contextualSpacing/>
    </w:pPr>
  </w:style>
  <w:style w:type="paragraph" w:styleId="EndnoteText">
    <w:name w:val="endnote text"/>
    <w:basedOn w:val="Normal"/>
    <w:link w:val="EndnoteTextChar"/>
    <w:uiPriority w:val="99"/>
    <w:semiHidden/>
    <w:unhideWhenUsed/>
    <w:rsid w:val="00627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F1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27F13"/>
    <w:rPr>
      <w:vertAlign w:val="superscript"/>
    </w:rPr>
  </w:style>
  <w:style w:type="paragraph" w:styleId="FootnoteText">
    <w:name w:val="footnote text"/>
    <w:basedOn w:val="Normal"/>
    <w:link w:val="FootnoteTextChar"/>
    <w:uiPriority w:val="99"/>
    <w:semiHidden/>
    <w:unhideWhenUsed/>
    <w:rsid w:val="00627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F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27F13"/>
    <w:rPr>
      <w:vertAlign w:val="superscript"/>
    </w:rPr>
  </w:style>
  <w:style w:type="paragraph" w:styleId="Header">
    <w:name w:val="header"/>
    <w:basedOn w:val="Normal"/>
    <w:link w:val="HeaderChar"/>
    <w:uiPriority w:val="99"/>
    <w:unhideWhenUsed/>
    <w:rsid w:val="00373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D6"/>
    <w:rPr>
      <w:rFonts w:ascii="Calibri" w:eastAsia="Calibri" w:hAnsi="Calibri" w:cs="Times New Roman"/>
    </w:rPr>
  </w:style>
  <w:style w:type="paragraph" w:styleId="Footer">
    <w:name w:val="footer"/>
    <w:basedOn w:val="Normal"/>
    <w:link w:val="FooterChar"/>
    <w:uiPriority w:val="99"/>
    <w:unhideWhenUsed/>
    <w:rsid w:val="0037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D6"/>
    <w:rPr>
      <w:rFonts w:ascii="Calibri" w:eastAsia="Calibri" w:hAnsi="Calibri" w:cs="Times New Roman"/>
    </w:rPr>
  </w:style>
  <w:style w:type="table" w:styleId="TableGrid">
    <w:name w:val="Table Grid"/>
    <w:basedOn w:val="TableNormal"/>
    <w:uiPriority w:val="59"/>
    <w:rsid w:val="001B6C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E92BD6"/>
    <w:rPr>
      <w:sz w:val="16"/>
      <w:szCs w:val="16"/>
    </w:rPr>
  </w:style>
  <w:style w:type="paragraph" w:styleId="CommentText">
    <w:name w:val="annotation text"/>
    <w:basedOn w:val="Normal"/>
    <w:link w:val="CommentTextChar"/>
    <w:unhideWhenUsed/>
    <w:rsid w:val="00E92BD6"/>
    <w:pPr>
      <w:spacing w:line="240" w:lineRule="auto"/>
    </w:pPr>
    <w:rPr>
      <w:sz w:val="20"/>
      <w:szCs w:val="20"/>
    </w:rPr>
  </w:style>
  <w:style w:type="character" w:customStyle="1" w:styleId="CommentTextChar">
    <w:name w:val="Comment Text Char"/>
    <w:basedOn w:val="DefaultParagraphFont"/>
    <w:link w:val="CommentText"/>
    <w:rsid w:val="00E92B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D6"/>
    <w:rPr>
      <w:b/>
      <w:bCs/>
    </w:rPr>
  </w:style>
  <w:style w:type="character" w:customStyle="1" w:styleId="CommentSubjectChar">
    <w:name w:val="Comment Subject Char"/>
    <w:basedOn w:val="CommentTextChar"/>
    <w:link w:val="CommentSubject"/>
    <w:uiPriority w:val="99"/>
    <w:semiHidden/>
    <w:rsid w:val="00E92BD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D6"/>
    <w:rPr>
      <w:rFonts w:ascii="Tahoma" w:eastAsia="Calibri" w:hAnsi="Tahoma" w:cs="Tahoma"/>
      <w:sz w:val="16"/>
      <w:szCs w:val="16"/>
    </w:rPr>
  </w:style>
  <w:style w:type="paragraph" w:styleId="NoSpacing">
    <w:name w:val="No Spacing"/>
    <w:link w:val="NoSpacingChar"/>
    <w:uiPriority w:val="1"/>
    <w:qFormat/>
    <w:rsid w:val="009704B7"/>
    <w:pPr>
      <w:spacing w:after="0" w:line="240" w:lineRule="auto"/>
    </w:pPr>
    <w:rPr>
      <w:rFonts w:eastAsiaTheme="minorEastAsia"/>
    </w:rPr>
  </w:style>
  <w:style w:type="character" w:customStyle="1" w:styleId="NoSpacingChar">
    <w:name w:val="No Spacing Char"/>
    <w:basedOn w:val="DefaultParagraphFont"/>
    <w:link w:val="NoSpacing"/>
    <w:uiPriority w:val="1"/>
    <w:rsid w:val="009704B7"/>
    <w:rPr>
      <w:rFonts w:eastAsiaTheme="minorEastAsia"/>
    </w:rPr>
  </w:style>
  <w:style w:type="character" w:customStyle="1" w:styleId="Heading2Char">
    <w:name w:val="Heading 2 Char"/>
    <w:basedOn w:val="DefaultParagraphFont"/>
    <w:link w:val="Heading2"/>
    <w:uiPriority w:val="9"/>
    <w:rsid w:val="00424911"/>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D3181F"/>
    <w:rPr>
      <w:color w:val="808080"/>
    </w:rPr>
  </w:style>
  <w:style w:type="character" w:customStyle="1" w:styleId="Heading3Char">
    <w:name w:val="Heading 3 Char"/>
    <w:basedOn w:val="DefaultParagraphFont"/>
    <w:link w:val="Heading3"/>
    <w:uiPriority w:val="9"/>
    <w:rsid w:val="00D933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05343"/>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805343"/>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80534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8053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53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5343"/>
    <w:rPr>
      <w:rFonts w:asciiTheme="majorHAnsi" w:eastAsiaTheme="majorEastAsia" w:hAnsiTheme="majorHAnsi" w:cstheme="majorBidi"/>
      <w:i/>
      <w:iCs/>
      <w:color w:val="404040" w:themeColor="text1" w:themeTint="BF"/>
      <w:sz w:val="20"/>
      <w:szCs w:val="20"/>
    </w:rPr>
  </w:style>
  <w:style w:type="table" w:customStyle="1" w:styleId="LightShading1">
    <w:name w:val="Light Shading1"/>
    <w:basedOn w:val="TableNormal"/>
    <w:uiPriority w:val="60"/>
    <w:rsid w:val="00A140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72D3E"/>
    <w:pPr>
      <w:spacing w:line="240" w:lineRule="auto"/>
    </w:pPr>
    <w:rPr>
      <w:b/>
      <w:bCs/>
      <w:color w:val="DDDDDD" w:themeColor="accent1"/>
      <w:sz w:val="18"/>
      <w:szCs w:val="18"/>
    </w:rPr>
  </w:style>
  <w:style w:type="paragraph" w:styleId="NormalWeb">
    <w:name w:val="Normal (Web)"/>
    <w:basedOn w:val="Normal"/>
    <w:uiPriority w:val="99"/>
    <w:unhideWhenUsed/>
    <w:rsid w:val="00E5391D"/>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5F6F13"/>
    <w:rPr>
      <w:b/>
      <w:bCs/>
    </w:rPr>
  </w:style>
  <w:style w:type="paragraph" w:styleId="Revision">
    <w:name w:val="Revision"/>
    <w:hidden/>
    <w:uiPriority w:val="99"/>
    <w:semiHidden/>
    <w:rsid w:val="005F6F13"/>
    <w:pPr>
      <w:spacing w:after="0" w:line="240" w:lineRule="auto"/>
    </w:pPr>
    <w:rPr>
      <w:rFonts w:ascii="Calibri" w:eastAsia="Calibri" w:hAnsi="Calibri" w:cs="Times New Roman"/>
    </w:rPr>
  </w:style>
  <w:style w:type="character" w:customStyle="1" w:styleId="highlightedsearchterm">
    <w:name w:val="highlightedsearchterm"/>
    <w:basedOn w:val="DefaultParagraphFont"/>
    <w:rsid w:val="00425A10"/>
  </w:style>
  <w:style w:type="character" w:styleId="PageNumber">
    <w:name w:val="page number"/>
    <w:basedOn w:val="DefaultParagraphFont"/>
    <w:rsid w:val="00EB13FF"/>
  </w:style>
  <w:style w:type="character" w:styleId="Hyperlink">
    <w:name w:val="Hyperlink"/>
    <w:basedOn w:val="DefaultParagraphFont"/>
    <w:uiPriority w:val="99"/>
    <w:unhideWhenUsed/>
    <w:rsid w:val="00ED7EF7"/>
    <w:rPr>
      <w:color w:val="0000FF"/>
      <w:u w:val="single"/>
    </w:rPr>
  </w:style>
  <w:style w:type="table" w:customStyle="1" w:styleId="LightShading-Accent11">
    <w:name w:val="Light Shading - Accent 11"/>
    <w:basedOn w:val="TableNormal"/>
    <w:uiPriority w:val="60"/>
    <w:rsid w:val="00F56BDA"/>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LightList1">
    <w:name w:val="Light List1"/>
    <w:basedOn w:val="TableNormal"/>
    <w:uiPriority w:val="61"/>
    <w:rsid w:val="00F56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link w:val="ListParagraph"/>
    <w:uiPriority w:val="99"/>
    <w:locked/>
    <w:rsid w:val="000A72DC"/>
    <w:rPr>
      <w:rFonts w:ascii="Calibri" w:eastAsia="Calibri" w:hAnsi="Calibri" w:cs="Times New Roman"/>
    </w:rPr>
  </w:style>
  <w:style w:type="character" w:customStyle="1" w:styleId="completelist">
    <w:name w:val="complete_list"/>
    <w:basedOn w:val="DefaultParagraphFont"/>
    <w:rsid w:val="000A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1"/>
    <w:pPr>
      <w:jc w:val="both"/>
    </w:pPr>
    <w:rPr>
      <w:rFonts w:ascii="Calibri" w:eastAsia="Calibri" w:hAnsi="Calibri" w:cs="Times New Roman"/>
    </w:rPr>
  </w:style>
  <w:style w:type="paragraph" w:styleId="Heading1">
    <w:name w:val="heading 1"/>
    <w:basedOn w:val="Normal"/>
    <w:next w:val="Normal"/>
    <w:link w:val="Heading1Char"/>
    <w:uiPriority w:val="9"/>
    <w:qFormat/>
    <w:rsid w:val="00464C06"/>
    <w:pPr>
      <w:keepNext/>
      <w:numPr>
        <w:numId w:val="4"/>
      </w:numPr>
      <w:spacing w:before="240" w:after="6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24911"/>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3345"/>
    <w:pPr>
      <w:keepNext/>
      <w:keepLines/>
      <w:numPr>
        <w:ilvl w:val="2"/>
        <w:numId w:val="4"/>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05343"/>
    <w:pPr>
      <w:keepNext/>
      <w:keepLines/>
      <w:numPr>
        <w:ilvl w:val="3"/>
        <w:numId w:val="4"/>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805343"/>
    <w:pPr>
      <w:keepNext/>
      <w:keepLines/>
      <w:numPr>
        <w:ilvl w:val="4"/>
        <w:numId w:val="4"/>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805343"/>
    <w:pPr>
      <w:keepNext/>
      <w:keepLines/>
      <w:numPr>
        <w:ilvl w:val="5"/>
        <w:numId w:val="4"/>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80534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34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534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911"/>
    <w:pPr>
      <w:pBdr>
        <w:bottom w:val="single" w:sz="8" w:space="4" w:color="DDDDD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424911"/>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424911"/>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424911"/>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464C06"/>
    <w:rPr>
      <w:rFonts w:asciiTheme="majorHAnsi" w:eastAsiaTheme="majorEastAsia" w:hAnsiTheme="majorHAnsi" w:cstheme="majorBidi"/>
      <w:b/>
      <w:bCs/>
      <w:kern w:val="32"/>
      <w:sz w:val="32"/>
      <w:szCs w:val="32"/>
    </w:rPr>
  </w:style>
  <w:style w:type="paragraph" w:styleId="ListParagraph">
    <w:name w:val="List Paragraph"/>
    <w:basedOn w:val="Normal"/>
    <w:link w:val="ListParagraphChar"/>
    <w:uiPriority w:val="34"/>
    <w:qFormat/>
    <w:rsid w:val="003D18B1"/>
    <w:pPr>
      <w:ind w:left="720"/>
      <w:contextualSpacing/>
    </w:pPr>
  </w:style>
  <w:style w:type="paragraph" w:styleId="EndnoteText">
    <w:name w:val="endnote text"/>
    <w:basedOn w:val="Normal"/>
    <w:link w:val="EndnoteTextChar"/>
    <w:uiPriority w:val="99"/>
    <w:semiHidden/>
    <w:unhideWhenUsed/>
    <w:rsid w:val="00627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7F1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27F13"/>
    <w:rPr>
      <w:vertAlign w:val="superscript"/>
    </w:rPr>
  </w:style>
  <w:style w:type="paragraph" w:styleId="FootnoteText">
    <w:name w:val="footnote text"/>
    <w:basedOn w:val="Normal"/>
    <w:link w:val="FootnoteTextChar"/>
    <w:uiPriority w:val="99"/>
    <w:semiHidden/>
    <w:unhideWhenUsed/>
    <w:rsid w:val="00627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F1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27F13"/>
    <w:rPr>
      <w:vertAlign w:val="superscript"/>
    </w:rPr>
  </w:style>
  <w:style w:type="paragraph" w:styleId="Header">
    <w:name w:val="header"/>
    <w:basedOn w:val="Normal"/>
    <w:link w:val="HeaderChar"/>
    <w:uiPriority w:val="99"/>
    <w:unhideWhenUsed/>
    <w:rsid w:val="00373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D6"/>
    <w:rPr>
      <w:rFonts w:ascii="Calibri" w:eastAsia="Calibri" w:hAnsi="Calibri" w:cs="Times New Roman"/>
    </w:rPr>
  </w:style>
  <w:style w:type="paragraph" w:styleId="Footer">
    <w:name w:val="footer"/>
    <w:basedOn w:val="Normal"/>
    <w:link w:val="FooterChar"/>
    <w:uiPriority w:val="99"/>
    <w:unhideWhenUsed/>
    <w:rsid w:val="00373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D6"/>
    <w:rPr>
      <w:rFonts w:ascii="Calibri" w:eastAsia="Calibri" w:hAnsi="Calibri" w:cs="Times New Roman"/>
    </w:rPr>
  </w:style>
  <w:style w:type="table" w:styleId="TableGrid">
    <w:name w:val="Table Grid"/>
    <w:basedOn w:val="TableNormal"/>
    <w:uiPriority w:val="59"/>
    <w:rsid w:val="001B6C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E92BD6"/>
    <w:rPr>
      <w:sz w:val="16"/>
      <w:szCs w:val="16"/>
    </w:rPr>
  </w:style>
  <w:style w:type="paragraph" w:styleId="CommentText">
    <w:name w:val="annotation text"/>
    <w:basedOn w:val="Normal"/>
    <w:link w:val="CommentTextChar"/>
    <w:unhideWhenUsed/>
    <w:rsid w:val="00E92BD6"/>
    <w:pPr>
      <w:spacing w:line="240" w:lineRule="auto"/>
    </w:pPr>
    <w:rPr>
      <w:sz w:val="20"/>
      <w:szCs w:val="20"/>
    </w:rPr>
  </w:style>
  <w:style w:type="character" w:customStyle="1" w:styleId="CommentTextChar">
    <w:name w:val="Comment Text Char"/>
    <w:basedOn w:val="DefaultParagraphFont"/>
    <w:link w:val="CommentText"/>
    <w:rsid w:val="00E92B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D6"/>
    <w:rPr>
      <w:b/>
      <w:bCs/>
    </w:rPr>
  </w:style>
  <w:style w:type="character" w:customStyle="1" w:styleId="CommentSubjectChar">
    <w:name w:val="Comment Subject Char"/>
    <w:basedOn w:val="CommentTextChar"/>
    <w:link w:val="CommentSubject"/>
    <w:uiPriority w:val="99"/>
    <w:semiHidden/>
    <w:rsid w:val="00E92BD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2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D6"/>
    <w:rPr>
      <w:rFonts w:ascii="Tahoma" w:eastAsia="Calibri" w:hAnsi="Tahoma" w:cs="Tahoma"/>
      <w:sz w:val="16"/>
      <w:szCs w:val="16"/>
    </w:rPr>
  </w:style>
  <w:style w:type="paragraph" w:styleId="NoSpacing">
    <w:name w:val="No Spacing"/>
    <w:link w:val="NoSpacingChar"/>
    <w:uiPriority w:val="1"/>
    <w:qFormat/>
    <w:rsid w:val="009704B7"/>
    <w:pPr>
      <w:spacing w:after="0" w:line="240" w:lineRule="auto"/>
    </w:pPr>
    <w:rPr>
      <w:rFonts w:eastAsiaTheme="minorEastAsia"/>
    </w:rPr>
  </w:style>
  <w:style w:type="character" w:customStyle="1" w:styleId="NoSpacingChar">
    <w:name w:val="No Spacing Char"/>
    <w:basedOn w:val="DefaultParagraphFont"/>
    <w:link w:val="NoSpacing"/>
    <w:uiPriority w:val="1"/>
    <w:rsid w:val="009704B7"/>
    <w:rPr>
      <w:rFonts w:eastAsiaTheme="minorEastAsia"/>
    </w:rPr>
  </w:style>
  <w:style w:type="character" w:customStyle="1" w:styleId="Heading2Char">
    <w:name w:val="Heading 2 Char"/>
    <w:basedOn w:val="DefaultParagraphFont"/>
    <w:link w:val="Heading2"/>
    <w:uiPriority w:val="9"/>
    <w:rsid w:val="00424911"/>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D3181F"/>
    <w:rPr>
      <w:color w:val="808080"/>
    </w:rPr>
  </w:style>
  <w:style w:type="character" w:customStyle="1" w:styleId="Heading3Char">
    <w:name w:val="Heading 3 Char"/>
    <w:basedOn w:val="DefaultParagraphFont"/>
    <w:link w:val="Heading3"/>
    <w:uiPriority w:val="9"/>
    <w:rsid w:val="00D933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05343"/>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805343"/>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80534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8053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53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5343"/>
    <w:rPr>
      <w:rFonts w:asciiTheme="majorHAnsi" w:eastAsiaTheme="majorEastAsia" w:hAnsiTheme="majorHAnsi" w:cstheme="majorBidi"/>
      <w:i/>
      <w:iCs/>
      <w:color w:val="404040" w:themeColor="text1" w:themeTint="BF"/>
      <w:sz w:val="20"/>
      <w:szCs w:val="20"/>
    </w:rPr>
  </w:style>
  <w:style w:type="table" w:customStyle="1" w:styleId="LightShading1">
    <w:name w:val="Light Shading1"/>
    <w:basedOn w:val="TableNormal"/>
    <w:uiPriority w:val="60"/>
    <w:rsid w:val="00A140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B72D3E"/>
    <w:pPr>
      <w:spacing w:line="240" w:lineRule="auto"/>
    </w:pPr>
    <w:rPr>
      <w:b/>
      <w:bCs/>
      <w:color w:val="DDDDDD" w:themeColor="accent1"/>
      <w:sz w:val="18"/>
      <w:szCs w:val="18"/>
    </w:rPr>
  </w:style>
  <w:style w:type="paragraph" w:styleId="NormalWeb">
    <w:name w:val="Normal (Web)"/>
    <w:basedOn w:val="Normal"/>
    <w:uiPriority w:val="99"/>
    <w:unhideWhenUsed/>
    <w:rsid w:val="00E5391D"/>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5F6F13"/>
    <w:rPr>
      <w:b/>
      <w:bCs/>
    </w:rPr>
  </w:style>
  <w:style w:type="paragraph" w:styleId="Revision">
    <w:name w:val="Revision"/>
    <w:hidden/>
    <w:uiPriority w:val="99"/>
    <w:semiHidden/>
    <w:rsid w:val="005F6F13"/>
    <w:pPr>
      <w:spacing w:after="0" w:line="240" w:lineRule="auto"/>
    </w:pPr>
    <w:rPr>
      <w:rFonts w:ascii="Calibri" w:eastAsia="Calibri" w:hAnsi="Calibri" w:cs="Times New Roman"/>
    </w:rPr>
  </w:style>
  <w:style w:type="character" w:customStyle="1" w:styleId="highlightedsearchterm">
    <w:name w:val="highlightedsearchterm"/>
    <w:basedOn w:val="DefaultParagraphFont"/>
    <w:rsid w:val="00425A10"/>
  </w:style>
  <w:style w:type="character" w:styleId="PageNumber">
    <w:name w:val="page number"/>
    <w:basedOn w:val="DefaultParagraphFont"/>
    <w:rsid w:val="00EB13FF"/>
  </w:style>
  <w:style w:type="character" w:styleId="Hyperlink">
    <w:name w:val="Hyperlink"/>
    <w:basedOn w:val="DefaultParagraphFont"/>
    <w:uiPriority w:val="99"/>
    <w:unhideWhenUsed/>
    <w:rsid w:val="00ED7EF7"/>
    <w:rPr>
      <w:color w:val="0000FF"/>
      <w:u w:val="single"/>
    </w:rPr>
  </w:style>
  <w:style w:type="table" w:customStyle="1" w:styleId="LightShading-Accent11">
    <w:name w:val="Light Shading - Accent 11"/>
    <w:basedOn w:val="TableNormal"/>
    <w:uiPriority w:val="60"/>
    <w:rsid w:val="00F56BDA"/>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LightList1">
    <w:name w:val="Light List1"/>
    <w:basedOn w:val="TableNormal"/>
    <w:uiPriority w:val="61"/>
    <w:rsid w:val="00F56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link w:val="ListParagraph"/>
    <w:uiPriority w:val="99"/>
    <w:locked/>
    <w:rsid w:val="000A72DC"/>
    <w:rPr>
      <w:rFonts w:ascii="Calibri" w:eastAsia="Calibri" w:hAnsi="Calibri" w:cs="Times New Roman"/>
    </w:rPr>
  </w:style>
  <w:style w:type="character" w:customStyle="1" w:styleId="completelist">
    <w:name w:val="complete_list"/>
    <w:basedOn w:val="DefaultParagraphFont"/>
    <w:rsid w:val="000A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676">
      <w:bodyDiv w:val="1"/>
      <w:marLeft w:val="0"/>
      <w:marRight w:val="0"/>
      <w:marTop w:val="0"/>
      <w:marBottom w:val="0"/>
      <w:divBdr>
        <w:top w:val="none" w:sz="0" w:space="0" w:color="auto"/>
        <w:left w:val="none" w:sz="0" w:space="0" w:color="auto"/>
        <w:bottom w:val="none" w:sz="0" w:space="0" w:color="auto"/>
        <w:right w:val="none" w:sz="0" w:space="0" w:color="auto"/>
      </w:divBdr>
    </w:div>
    <w:div w:id="72355652">
      <w:bodyDiv w:val="1"/>
      <w:marLeft w:val="0"/>
      <w:marRight w:val="0"/>
      <w:marTop w:val="0"/>
      <w:marBottom w:val="0"/>
      <w:divBdr>
        <w:top w:val="none" w:sz="0" w:space="0" w:color="auto"/>
        <w:left w:val="none" w:sz="0" w:space="0" w:color="auto"/>
        <w:bottom w:val="none" w:sz="0" w:space="0" w:color="auto"/>
        <w:right w:val="none" w:sz="0" w:space="0" w:color="auto"/>
      </w:divBdr>
    </w:div>
    <w:div w:id="204149043">
      <w:bodyDiv w:val="1"/>
      <w:marLeft w:val="0"/>
      <w:marRight w:val="0"/>
      <w:marTop w:val="0"/>
      <w:marBottom w:val="0"/>
      <w:divBdr>
        <w:top w:val="none" w:sz="0" w:space="0" w:color="auto"/>
        <w:left w:val="none" w:sz="0" w:space="0" w:color="auto"/>
        <w:bottom w:val="none" w:sz="0" w:space="0" w:color="auto"/>
        <w:right w:val="none" w:sz="0" w:space="0" w:color="auto"/>
      </w:divBdr>
    </w:div>
    <w:div w:id="304091395">
      <w:bodyDiv w:val="1"/>
      <w:marLeft w:val="0"/>
      <w:marRight w:val="0"/>
      <w:marTop w:val="0"/>
      <w:marBottom w:val="0"/>
      <w:divBdr>
        <w:top w:val="none" w:sz="0" w:space="0" w:color="auto"/>
        <w:left w:val="none" w:sz="0" w:space="0" w:color="auto"/>
        <w:bottom w:val="none" w:sz="0" w:space="0" w:color="auto"/>
        <w:right w:val="none" w:sz="0" w:space="0" w:color="auto"/>
      </w:divBdr>
      <w:divsChild>
        <w:div w:id="2007858594">
          <w:marLeft w:val="432"/>
          <w:marRight w:val="0"/>
          <w:marTop w:val="120"/>
          <w:marBottom w:val="0"/>
          <w:divBdr>
            <w:top w:val="none" w:sz="0" w:space="0" w:color="auto"/>
            <w:left w:val="none" w:sz="0" w:space="0" w:color="auto"/>
            <w:bottom w:val="none" w:sz="0" w:space="0" w:color="auto"/>
            <w:right w:val="none" w:sz="0" w:space="0" w:color="auto"/>
          </w:divBdr>
        </w:div>
        <w:div w:id="1792286687">
          <w:marLeft w:val="432"/>
          <w:marRight w:val="0"/>
          <w:marTop w:val="120"/>
          <w:marBottom w:val="0"/>
          <w:divBdr>
            <w:top w:val="none" w:sz="0" w:space="0" w:color="auto"/>
            <w:left w:val="none" w:sz="0" w:space="0" w:color="auto"/>
            <w:bottom w:val="none" w:sz="0" w:space="0" w:color="auto"/>
            <w:right w:val="none" w:sz="0" w:space="0" w:color="auto"/>
          </w:divBdr>
        </w:div>
        <w:div w:id="757825377">
          <w:marLeft w:val="432"/>
          <w:marRight w:val="0"/>
          <w:marTop w:val="120"/>
          <w:marBottom w:val="0"/>
          <w:divBdr>
            <w:top w:val="none" w:sz="0" w:space="0" w:color="auto"/>
            <w:left w:val="none" w:sz="0" w:space="0" w:color="auto"/>
            <w:bottom w:val="none" w:sz="0" w:space="0" w:color="auto"/>
            <w:right w:val="none" w:sz="0" w:space="0" w:color="auto"/>
          </w:divBdr>
        </w:div>
        <w:div w:id="1703627469">
          <w:marLeft w:val="432"/>
          <w:marRight w:val="0"/>
          <w:marTop w:val="120"/>
          <w:marBottom w:val="0"/>
          <w:divBdr>
            <w:top w:val="none" w:sz="0" w:space="0" w:color="auto"/>
            <w:left w:val="none" w:sz="0" w:space="0" w:color="auto"/>
            <w:bottom w:val="none" w:sz="0" w:space="0" w:color="auto"/>
            <w:right w:val="none" w:sz="0" w:space="0" w:color="auto"/>
          </w:divBdr>
        </w:div>
        <w:div w:id="658844916">
          <w:marLeft w:val="1008"/>
          <w:marRight w:val="0"/>
          <w:marTop w:val="86"/>
          <w:marBottom w:val="0"/>
          <w:divBdr>
            <w:top w:val="none" w:sz="0" w:space="0" w:color="auto"/>
            <w:left w:val="none" w:sz="0" w:space="0" w:color="auto"/>
            <w:bottom w:val="none" w:sz="0" w:space="0" w:color="auto"/>
            <w:right w:val="none" w:sz="0" w:space="0" w:color="auto"/>
          </w:divBdr>
        </w:div>
        <w:div w:id="622344618">
          <w:marLeft w:val="432"/>
          <w:marRight w:val="0"/>
          <w:marTop w:val="120"/>
          <w:marBottom w:val="0"/>
          <w:divBdr>
            <w:top w:val="none" w:sz="0" w:space="0" w:color="auto"/>
            <w:left w:val="none" w:sz="0" w:space="0" w:color="auto"/>
            <w:bottom w:val="none" w:sz="0" w:space="0" w:color="auto"/>
            <w:right w:val="none" w:sz="0" w:space="0" w:color="auto"/>
          </w:divBdr>
        </w:div>
        <w:div w:id="1292783213">
          <w:marLeft w:val="432"/>
          <w:marRight w:val="0"/>
          <w:marTop w:val="120"/>
          <w:marBottom w:val="0"/>
          <w:divBdr>
            <w:top w:val="none" w:sz="0" w:space="0" w:color="auto"/>
            <w:left w:val="none" w:sz="0" w:space="0" w:color="auto"/>
            <w:bottom w:val="none" w:sz="0" w:space="0" w:color="auto"/>
            <w:right w:val="none" w:sz="0" w:space="0" w:color="auto"/>
          </w:divBdr>
        </w:div>
        <w:div w:id="1306275026">
          <w:marLeft w:val="432"/>
          <w:marRight w:val="0"/>
          <w:marTop w:val="120"/>
          <w:marBottom w:val="0"/>
          <w:divBdr>
            <w:top w:val="none" w:sz="0" w:space="0" w:color="auto"/>
            <w:left w:val="none" w:sz="0" w:space="0" w:color="auto"/>
            <w:bottom w:val="none" w:sz="0" w:space="0" w:color="auto"/>
            <w:right w:val="none" w:sz="0" w:space="0" w:color="auto"/>
          </w:divBdr>
        </w:div>
      </w:divsChild>
    </w:div>
    <w:div w:id="472871228">
      <w:bodyDiv w:val="1"/>
      <w:marLeft w:val="0"/>
      <w:marRight w:val="0"/>
      <w:marTop w:val="0"/>
      <w:marBottom w:val="0"/>
      <w:divBdr>
        <w:top w:val="none" w:sz="0" w:space="0" w:color="auto"/>
        <w:left w:val="none" w:sz="0" w:space="0" w:color="auto"/>
        <w:bottom w:val="none" w:sz="0" w:space="0" w:color="auto"/>
        <w:right w:val="none" w:sz="0" w:space="0" w:color="auto"/>
      </w:divBdr>
    </w:div>
    <w:div w:id="514001432">
      <w:bodyDiv w:val="1"/>
      <w:marLeft w:val="0"/>
      <w:marRight w:val="0"/>
      <w:marTop w:val="0"/>
      <w:marBottom w:val="0"/>
      <w:divBdr>
        <w:top w:val="none" w:sz="0" w:space="0" w:color="auto"/>
        <w:left w:val="none" w:sz="0" w:space="0" w:color="auto"/>
        <w:bottom w:val="none" w:sz="0" w:space="0" w:color="auto"/>
        <w:right w:val="none" w:sz="0" w:space="0" w:color="auto"/>
      </w:divBdr>
    </w:div>
    <w:div w:id="521548727">
      <w:bodyDiv w:val="1"/>
      <w:marLeft w:val="0"/>
      <w:marRight w:val="0"/>
      <w:marTop w:val="0"/>
      <w:marBottom w:val="0"/>
      <w:divBdr>
        <w:top w:val="none" w:sz="0" w:space="0" w:color="auto"/>
        <w:left w:val="none" w:sz="0" w:space="0" w:color="auto"/>
        <w:bottom w:val="none" w:sz="0" w:space="0" w:color="auto"/>
        <w:right w:val="none" w:sz="0" w:space="0" w:color="auto"/>
      </w:divBdr>
    </w:div>
    <w:div w:id="606157494">
      <w:bodyDiv w:val="1"/>
      <w:marLeft w:val="0"/>
      <w:marRight w:val="0"/>
      <w:marTop w:val="0"/>
      <w:marBottom w:val="0"/>
      <w:divBdr>
        <w:top w:val="none" w:sz="0" w:space="0" w:color="auto"/>
        <w:left w:val="none" w:sz="0" w:space="0" w:color="auto"/>
        <w:bottom w:val="none" w:sz="0" w:space="0" w:color="auto"/>
        <w:right w:val="none" w:sz="0" w:space="0" w:color="auto"/>
      </w:divBdr>
    </w:div>
    <w:div w:id="754325819">
      <w:bodyDiv w:val="1"/>
      <w:marLeft w:val="0"/>
      <w:marRight w:val="0"/>
      <w:marTop w:val="0"/>
      <w:marBottom w:val="0"/>
      <w:divBdr>
        <w:top w:val="none" w:sz="0" w:space="0" w:color="auto"/>
        <w:left w:val="none" w:sz="0" w:space="0" w:color="auto"/>
        <w:bottom w:val="none" w:sz="0" w:space="0" w:color="auto"/>
        <w:right w:val="none" w:sz="0" w:space="0" w:color="auto"/>
      </w:divBdr>
      <w:divsChild>
        <w:div w:id="268240126">
          <w:marLeft w:val="432"/>
          <w:marRight w:val="0"/>
          <w:marTop w:val="120"/>
          <w:marBottom w:val="0"/>
          <w:divBdr>
            <w:top w:val="none" w:sz="0" w:space="0" w:color="auto"/>
            <w:left w:val="none" w:sz="0" w:space="0" w:color="auto"/>
            <w:bottom w:val="none" w:sz="0" w:space="0" w:color="auto"/>
            <w:right w:val="none" w:sz="0" w:space="0" w:color="auto"/>
          </w:divBdr>
        </w:div>
        <w:div w:id="2141075439">
          <w:marLeft w:val="432"/>
          <w:marRight w:val="0"/>
          <w:marTop w:val="120"/>
          <w:marBottom w:val="0"/>
          <w:divBdr>
            <w:top w:val="none" w:sz="0" w:space="0" w:color="auto"/>
            <w:left w:val="none" w:sz="0" w:space="0" w:color="auto"/>
            <w:bottom w:val="none" w:sz="0" w:space="0" w:color="auto"/>
            <w:right w:val="none" w:sz="0" w:space="0" w:color="auto"/>
          </w:divBdr>
        </w:div>
        <w:div w:id="1774665034">
          <w:marLeft w:val="432"/>
          <w:marRight w:val="0"/>
          <w:marTop w:val="120"/>
          <w:marBottom w:val="0"/>
          <w:divBdr>
            <w:top w:val="none" w:sz="0" w:space="0" w:color="auto"/>
            <w:left w:val="none" w:sz="0" w:space="0" w:color="auto"/>
            <w:bottom w:val="none" w:sz="0" w:space="0" w:color="auto"/>
            <w:right w:val="none" w:sz="0" w:space="0" w:color="auto"/>
          </w:divBdr>
        </w:div>
        <w:div w:id="1375084758">
          <w:marLeft w:val="432"/>
          <w:marRight w:val="0"/>
          <w:marTop w:val="120"/>
          <w:marBottom w:val="0"/>
          <w:divBdr>
            <w:top w:val="none" w:sz="0" w:space="0" w:color="auto"/>
            <w:left w:val="none" w:sz="0" w:space="0" w:color="auto"/>
            <w:bottom w:val="none" w:sz="0" w:space="0" w:color="auto"/>
            <w:right w:val="none" w:sz="0" w:space="0" w:color="auto"/>
          </w:divBdr>
        </w:div>
        <w:div w:id="1160191928">
          <w:marLeft w:val="432"/>
          <w:marRight w:val="0"/>
          <w:marTop w:val="120"/>
          <w:marBottom w:val="0"/>
          <w:divBdr>
            <w:top w:val="none" w:sz="0" w:space="0" w:color="auto"/>
            <w:left w:val="none" w:sz="0" w:space="0" w:color="auto"/>
            <w:bottom w:val="none" w:sz="0" w:space="0" w:color="auto"/>
            <w:right w:val="none" w:sz="0" w:space="0" w:color="auto"/>
          </w:divBdr>
        </w:div>
        <w:div w:id="1522355917">
          <w:marLeft w:val="432"/>
          <w:marRight w:val="0"/>
          <w:marTop w:val="120"/>
          <w:marBottom w:val="0"/>
          <w:divBdr>
            <w:top w:val="none" w:sz="0" w:space="0" w:color="auto"/>
            <w:left w:val="none" w:sz="0" w:space="0" w:color="auto"/>
            <w:bottom w:val="none" w:sz="0" w:space="0" w:color="auto"/>
            <w:right w:val="none" w:sz="0" w:space="0" w:color="auto"/>
          </w:divBdr>
        </w:div>
      </w:divsChild>
    </w:div>
    <w:div w:id="884830022">
      <w:bodyDiv w:val="1"/>
      <w:marLeft w:val="0"/>
      <w:marRight w:val="0"/>
      <w:marTop w:val="0"/>
      <w:marBottom w:val="0"/>
      <w:divBdr>
        <w:top w:val="none" w:sz="0" w:space="0" w:color="auto"/>
        <w:left w:val="none" w:sz="0" w:space="0" w:color="auto"/>
        <w:bottom w:val="none" w:sz="0" w:space="0" w:color="auto"/>
        <w:right w:val="none" w:sz="0" w:space="0" w:color="auto"/>
      </w:divBdr>
    </w:div>
    <w:div w:id="1224637444">
      <w:bodyDiv w:val="1"/>
      <w:marLeft w:val="0"/>
      <w:marRight w:val="0"/>
      <w:marTop w:val="0"/>
      <w:marBottom w:val="0"/>
      <w:divBdr>
        <w:top w:val="none" w:sz="0" w:space="0" w:color="auto"/>
        <w:left w:val="none" w:sz="0" w:space="0" w:color="auto"/>
        <w:bottom w:val="none" w:sz="0" w:space="0" w:color="auto"/>
        <w:right w:val="none" w:sz="0" w:space="0" w:color="auto"/>
      </w:divBdr>
    </w:div>
    <w:div w:id="1285499770">
      <w:bodyDiv w:val="1"/>
      <w:marLeft w:val="0"/>
      <w:marRight w:val="0"/>
      <w:marTop w:val="0"/>
      <w:marBottom w:val="0"/>
      <w:divBdr>
        <w:top w:val="none" w:sz="0" w:space="0" w:color="auto"/>
        <w:left w:val="none" w:sz="0" w:space="0" w:color="auto"/>
        <w:bottom w:val="none" w:sz="0" w:space="0" w:color="auto"/>
        <w:right w:val="none" w:sz="0" w:space="0" w:color="auto"/>
      </w:divBdr>
    </w:div>
    <w:div w:id="1379469869">
      <w:bodyDiv w:val="1"/>
      <w:marLeft w:val="0"/>
      <w:marRight w:val="0"/>
      <w:marTop w:val="0"/>
      <w:marBottom w:val="0"/>
      <w:divBdr>
        <w:top w:val="none" w:sz="0" w:space="0" w:color="auto"/>
        <w:left w:val="none" w:sz="0" w:space="0" w:color="auto"/>
        <w:bottom w:val="none" w:sz="0" w:space="0" w:color="auto"/>
        <w:right w:val="none" w:sz="0" w:space="0" w:color="auto"/>
      </w:divBdr>
      <w:divsChild>
        <w:div w:id="894051089">
          <w:marLeft w:val="0"/>
          <w:marRight w:val="0"/>
          <w:marTop w:val="0"/>
          <w:marBottom w:val="0"/>
          <w:divBdr>
            <w:top w:val="none" w:sz="0" w:space="0" w:color="auto"/>
            <w:left w:val="none" w:sz="0" w:space="0" w:color="auto"/>
            <w:bottom w:val="none" w:sz="0" w:space="0" w:color="auto"/>
            <w:right w:val="none" w:sz="0" w:space="0" w:color="auto"/>
          </w:divBdr>
        </w:div>
      </w:divsChild>
    </w:div>
    <w:div w:id="1571840437">
      <w:bodyDiv w:val="1"/>
      <w:marLeft w:val="0"/>
      <w:marRight w:val="0"/>
      <w:marTop w:val="0"/>
      <w:marBottom w:val="0"/>
      <w:divBdr>
        <w:top w:val="none" w:sz="0" w:space="0" w:color="auto"/>
        <w:left w:val="none" w:sz="0" w:space="0" w:color="auto"/>
        <w:bottom w:val="none" w:sz="0" w:space="0" w:color="auto"/>
        <w:right w:val="none" w:sz="0" w:space="0" w:color="auto"/>
      </w:divBdr>
    </w:div>
    <w:div w:id="1681856929">
      <w:bodyDiv w:val="1"/>
      <w:marLeft w:val="0"/>
      <w:marRight w:val="0"/>
      <w:marTop w:val="0"/>
      <w:marBottom w:val="0"/>
      <w:divBdr>
        <w:top w:val="none" w:sz="0" w:space="0" w:color="auto"/>
        <w:left w:val="none" w:sz="0" w:space="0" w:color="auto"/>
        <w:bottom w:val="none" w:sz="0" w:space="0" w:color="auto"/>
        <w:right w:val="none" w:sz="0" w:space="0" w:color="auto"/>
      </w:divBdr>
      <w:divsChild>
        <w:div w:id="1656568572">
          <w:marLeft w:val="547"/>
          <w:marRight w:val="0"/>
          <w:marTop w:val="0"/>
          <w:marBottom w:val="0"/>
          <w:divBdr>
            <w:top w:val="none" w:sz="0" w:space="0" w:color="auto"/>
            <w:left w:val="none" w:sz="0" w:space="0" w:color="auto"/>
            <w:bottom w:val="none" w:sz="0" w:space="0" w:color="auto"/>
            <w:right w:val="none" w:sz="0" w:space="0" w:color="auto"/>
          </w:divBdr>
        </w:div>
      </w:divsChild>
    </w:div>
    <w:div w:id="1917202668">
      <w:bodyDiv w:val="1"/>
      <w:marLeft w:val="0"/>
      <w:marRight w:val="0"/>
      <w:marTop w:val="0"/>
      <w:marBottom w:val="0"/>
      <w:divBdr>
        <w:top w:val="none" w:sz="0" w:space="0" w:color="auto"/>
        <w:left w:val="none" w:sz="0" w:space="0" w:color="auto"/>
        <w:bottom w:val="none" w:sz="0" w:space="0" w:color="auto"/>
        <w:right w:val="none" w:sz="0" w:space="0" w:color="auto"/>
      </w:divBdr>
    </w:div>
    <w:div w:id="2025132930">
      <w:bodyDiv w:val="1"/>
      <w:marLeft w:val="0"/>
      <w:marRight w:val="0"/>
      <w:marTop w:val="0"/>
      <w:marBottom w:val="0"/>
      <w:divBdr>
        <w:top w:val="none" w:sz="0" w:space="0" w:color="auto"/>
        <w:left w:val="none" w:sz="0" w:space="0" w:color="auto"/>
        <w:bottom w:val="none" w:sz="0" w:space="0" w:color="auto"/>
        <w:right w:val="none" w:sz="0" w:space="0" w:color="auto"/>
      </w:divBdr>
    </w:div>
    <w:div w:id="21337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hyperlink" Target="http://en.wikipedia.org/wiki/Course_%28education%29"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E:\Work\comsats\EE-11%20Quality%20Assurance\ISO\Surveys\StudentsAcademic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comsats\EE-11%20Quality%20Assurance\ISO\Surveys\StudentsAcademic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comsats\EE-11%20Quality%20Assurance\ISO\Surveys\StudentsAcademic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comsats\EE-11%20Quality%20Assurance\ISO\Surveys\StudentsAcademic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comsats\EE-11%20Quality%20Assurance\ISO\Surveys\Faculty%20Satisfaction\Faculty%20Satisfaction%20Survey%20-%20April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comsats\EE-11%20Quality%20Assurance\ISO\Surveys\Faculty%20Satisfaction\Faculty%20Satisfaction%20Survey%20-%20April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[StudentsAcademicReport.xlsx]Table-Completion!PivotTable1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s>
    <c:plotArea>
      <c:layout/>
      <c:barChart>
        <c:barDir val="col"/>
        <c:grouping val="clustered"/>
        <c:varyColors val="0"/>
        <c:ser>
          <c:idx val="0"/>
          <c:order val="0"/>
          <c:tx>
            <c:strRef>
              <c:f>'Table-Completion'!$B$1:$B$2</c:f>
              <c:strCache>
                <c:ptCount val="1"/>
                <c:pt idx="0">
                  <c:v>BS(CE)</c:v>
                </c:pt>
              </c:strCache>
            </c:strRef>
          </c:tx>
          <c:invertIfNegative val="0"/>
          <c:cat>
            <c:strRef>
              <c:f>'Table-Completion'!$A$3:$A$13</c:f>
              <c:strCache>
                <c:ptCount val="10"/>
                <c:pt idx="0">
                  <c:v>2001-FA</c:v>
                </c:pt>
                <c:pt idx="1">
                  <c:v>2002-FA</c:v>
                </c:pt>
                <c:pt idx="2">
                  <c:v>2002-SP</c:v>
                </c:pt>
                <c:pt idx="3">
                  <c:v>2003-FA</c:v>
                </c:pt>
                <c:pt idx="4">
                  <c:v>2003-SP</c:v>
                </c:pt>
                <c:pt idx="5">
                  <c:v>2004-FA</c:v>
                </c:pt>
                <c:pt idx="6">
                  <c:v>2004-SP</c:v>
                </c:pt>
                <c:pt idx="7">
                  <c:v>2005-FA</c:v>
                </c:pt>
                <c:pt idx="8">
                  <c:v>2005-SP</c:v>
                </c:pt>
                <c:pt idx="9">
                  <c:v>2006-FA</c:v>
                </c:pt>
              </c:strCache>
            </c:strRef>
          </c:cat>
          <c:val>
            <c:numRef>
              <c:f>'Table-Completion'!$B$3:$B$13</c:f>
              <c:numCache>
                <c:formatCode>General</c:formatCode>
                <c:ptCount val="10"/>
                <c:pt idx="0">
                  <c:v>8.6</c:v>
                </c:pt>
                <c:pt idx="1">
                  <c:v>8.923076</c:v>
                </c:pt>
                <c:pt idx="2">
                  <c:v>8.7142849999999985</c:v>
                </c:pt>
                <c:pt idx="3">
                  <c:v>8.25</c:v>
                </c:pt>
                <c:pt idx="4">
                  <c:v>8.5555550000000054</c:v>
                </c:pt>
                <c:pt idx="5">
                  <c:v>8.264149999999999</c:v>
                </c:pt>
                <c:pt idx="6">
                  <c:v>8</c:v>
                </c:pt>
                <c:pt idx="7">
                  <c:v>8.2926820000000028</c:v>
                </c:pt>
                <c:pt idx="8">
                  <c:v>8.3636360000000085</c:v>
                </c:pt>
                <c:pt idx="9">
                  <c:v>8.48</c:v>
                </c:pt>
              </c:numCache>
            </c:numRef>
          </c:val>
        </c:ser>
        <c:dLbls>
          <c:showLegendKey val="0"/>
          <c:showVal val="0"/>
          <c:showCatName val="0"/>
          <c:showSerName val="0"/>
          <c:showPercent val="0"/>
          <c:showBubbleSize val="0"/>
        </c:dLbls>
        <c:gapWidth val="150"/>
        <c:axId val="117309440"/>
        <c:axId val="117310976"/>
      </c:barChart>
      <c:catAx>
        <c:axId val="117309440"/>
        <c:scaling>
          <c:orientation val="minMax"/>
        </c:scaling>
        <c:delete val="0"/>
        <c:axPos val="b"/>
        <c:majorTickMark val="out"/>
        <c:minorTickMark val="none"/>
        <c:tickLblPos val="nextTo"/>
        <c:txPr>
          <a:bodyPr/>
          <a:lstStyle/>
          <a:p>
            <a:pPr>
              <a:defRPr lang="en-GB"/>
            </a:pPr>
            <a:endParaRPr lang="en-US"/>
          </a:p>
        </c:txPr>
        <c:crossAx val="117310976"/>
        <c:crosses val="autoZero"/>
        <c:auto val="1"/>
        <c:lblAlgn val="ctr"/>
        <c:lblOffset val="100"/>
        <c:noMultiLvlLbl val="0"/>
      </c:catAx>
      <c:valAx>
        <c:axId val="11731097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117309440"/>
        <c:crosses val="autoZero"/>
        <c:crossBetween val="between"/>
      </c:valAx>
    </c:plotArea>
    <c:plotVisOnly val="1"/>
    <c:dispBlanksAs val="gap"/>
    <c:showDLblsOverMax val="0"/>
  </c:chart>
  <c:spPr>
    <a:ln>
      <a:solidFill>
        <a:schemeClr val="accent6"/>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[StudentsAcademicReport.xlsx]Table-GPA!PivotTable2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s>
    <c:plotArea>
      <c:layout/>
      <c:barChart>
        <c:barDir val="col"/>
        <c:grouping val="clustered"/>
        <c:varyColors val="0"/>
        <c:ser>
          <c:idx val="0"/>
          <c:order val="0"/>
          <c:tx>
            <c:strRef>
              <c:f>'Table-GPA'!$B$1:$B$2</c:f>
              <c:strCache>
                <c:ptCount val="1"/>
                <c:pt idx="0">
                  <c:v>BS(CE)</c:v>
                </c:pt>
              </c:strCache>
            </c:strRef>
          </c:tx>
          <c:invertIfNegative val="0"/>
          <c:cat>
            <c:strRef>
              <c:f>'Table-GPA'!$A$3:$A$18</c:f>
              <c:strCache>
                <c:ptCount val="15"/>
                <c:pt idx="0">
                  <c:v>2001-FA</c:v>
                </c:pt>
                <c:pt idx="1">
                  <c:v>2002-FA</c:v>
                </c:pt>
                <c:pt idx="2">
                  <c:v>2002-SP</c:v>
                </c:pt>
                <c:pt idx="3">
                  <c:v>2003-FA</c:v>
                </c:pt>
                <c:pt idx="4">
                  <c:v>2003-SP</c:v>
                </c:pt>
                <c:pt idx="5">
                  <c:v>2004-FA</c:v>
                </c:pt>
                <c:pt idx="6">
                  <c:v>2004-SP</c:v>
                </c:pt>
                <c:pt idx="7">
                  <c:v>2005-FA</c:v>
                </c:pt>
                <c:pt idx="8">
                  <c:v>2005-SP</c:v>
                </c:pt>
                <c:pt idx="9">
                  <c:v>2006-FA</c:v>
                </c:pt>
                <c:pt idx="10">
                  <c:v>2007-FA</c:v>
                </c:pt>
                <c:pt idx="11">
                  <c:v>2008-FA</c:v>
                </c:pt>
                <c:pt idx="12">
                  <c:v>2009-FA</c:v>
                </c:pt>
                <c:pt idx="13">
                  <c:v>2010-FA</c:v>
                </c:pt>
                <c:pt idx="14">
                  <c:v>2011-FA</c:v>
                </c:pt>
              </c:strCache>
            </c:strRef>
          </c:cat>
          <c:val>
            <c:numRef>
              <c:f>'Table-GPA'!$B$3:$B$18</c:f>
              <c:numCache>
                <c:formatCode>General</c:formatCode>
                <c:ptCount val="15"/>
                <c:pt idx="0">
                  <c:v>2.5752999999999986</c:v>
                </c:pt>
                <c:pt idx="1">
                  <c:v>2.5721999999999987</c:v>
                </c:pt>
                <c:pt idx="2">
                  <c:v>2.7265000000000001</c:v>
                </c:pt>
                <c:pt idx="3">
                  <c:v>2.6520999999999986</c:v>
                </c:pt>
                <c:pt idx="4">
                  <c:v>2.7517999999999998</c:v>
                </c:pt>
                <c:pt idx="5">
                  <c:v>2.6842000000000001</c:v>
                </c:pt>
                <c:pt idx="6">
                  <c:v>3.1633000000000013</c:v>
                </c:pt>
                <c:pt idx="7">
                  <c:v>2.637</c:v>
                </c:pt>
                <c:pt idx="8">
                  <c:v>2.7149999999999999</c:v>
                </c:pt>
                <c:pt idx="9">
                  <c:v>2.6204999999999998</c:v>
                </c:pt>
                <c:pt idx="10">
                  <c:v>2.6328999999999985</c:v>
                </c:pt>
                <c:pt idx="11">
                  <c:v>2.6211000000000002</c:v>
                </c:pt>
                <c:pt idx="12">
                  <c:v>2.6894999999999998</c:v>
                </c:pt>
                <c:pt idx="13">
                  <c:v>2.7161</c:v>
                </c:pt>
                <c:pt idx="14">
                  <c:v>2.7467000000000001</c:v>
                </c:pt>
              </c:numCache>
            </c:numRef>
          </c:val>
        </c:ser>
        <c:dLbls>
          <c:showLegendKey val="0"/>
          <c:showVal val="0"/>
          <c:showCatName val="0"/>
          <c:showSerName val="0"/>
          <c:showPercent val="0"/>
          <c:showBubbleSize val="0"/>
        </c:dLbls>
        <c:gapWidth val="150"/>
        <c:axId val="176042752"/>
        <c:axId val="176044288"/>
      </c:barChart>
      <c:catAx>
        <c:axId val="176042752"/>
        <c:scaling>
          <c:orientation val="minMax"/>
        </c:scaling>
        <c:delete val="0"/>
        <c:axPos val="b"/>
        <c:majorTickMark val="out"/>
        <c:minorTickMark val="none"/>
        <c:tickLblPos val="nextTo"/>
        <c:txPr>
          <a:bodyPr/>
          <a:lstStyle/>
          <a:p>
            <a:pPr>
              <a:defRPr lang="en-GB"/>
            </a:pPr>
            <a:endParaRPr lang="en-US"/>
          </a:p>
        </c:txPr>
        <c:crossAx val="176044288"/>
        <c:crosses val="autoZero"/>
        <c:auto val="1"/>
        <c:lblAlgn val="ctr"/>
        <c:lblOffset val="100"/>
        <c:noMultiLvlLbl val="0"/>
      </c:catAx>
      <c:valAx>
        <c:axId val="176044288"/>
        <c:scaling>
          <c:orientation val="minMax"/>
          <c:max val="4"/>
          <c:min val="2"/>
        </c:scaling>
        <c:delete val="0"/>
        <c:axPos val="l"/>
        <c:majorGridlines/>
        <c:numFmt formatCode="General" sourceLinked="1"/>
        <c:majorTickMark val="out"/>
        <c:minorTickMark val="none"/>
        <c:tickLblPos val="nextTo"/>
        <c:txPr>
          <a:bodyPr/>
          <a:lstStyle/>
          <a:p>
            <a:pPr>
              <a:defRPr lang="en-GB"/>
            </a:pPr>
            <a:endParaRPr lang="en-US"/>
          </a:p>
        </c:txPr>
        <c:crossAx val="176042752"/>
        <c:crosses val="autoZero"/>
        <c:crossBetween val="between"/>
      </c:valAx>
    </c:plotArea>
    <c:plotVisOnly val="1"/>
    <c:dispBlanksAs val="gap"/>
    <c:showDLblsOverMax val="0"/>
  </c:chart>
  <c:spPr>
    <a:ln>
      <a:solidFill>
        <a:schemeClr val="accent6"/>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[StudentsAcademicReport.xlsx]Sheet4!PivotTable4</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s>
    <c:plotArea>
      <c:layout/>
      <c:barChart>
        <c:barDir val="col"/>
        <c:grouping val="clustered"/>
        <c:varyColors val="0"/>
        <c:ser>
          <c:idx val="0"/>
          <c:order val="0"/>
          <c:tx>
            <c:strRef>
              <c:f>Sheet4!$B$1:$B$2</c:f>
              <c:strCache>
                <c:ptCount val="1"/>
                <c:pt idx="0">
                  <c:v>BS(CE)</c:v>
                </c:pt>
              </c:strCache>
            </c:strRef>
          </c:tx>
          <c:invertIfNegative val="0"/>
          <c:cat>
            <c:strRef>
              <c:f>Sheet4!$A$3:$A$17</c:f>
              <c:strCache>
                <c:ptCount val="14"/>
                <c:pt idx="0">
                  <c:v>2001-FA</c:v>
                </c:pt>
                <c:pt idx="1">
                  <c:v>2002-FA</c:v>
                </c:pt>
                <c:pt idx="2">
                  <c:v>2002-SP</c:v>
                </c:pt>
                <c:pt idx="3">
                  <c:v>2003-FA</c:v>
                </c:pt>
                <c:pt idx="4">
                  <c:v>2003-SP</c:v>
                </c:pt>
                <c:pt idx="5">
                  <c:v>2004-FA</c:v>
                </c:pt>
                <c:pt idx="6">
                  <c:v>2004-SP</c:v>
                </c:pt>
                <c:pt idx="7">
                  <c:v>2005-SP</c:v>
                </c:pt>
                <c:pt idx="8">
                  <c:v>2006-FA</c:v>
                </c:pt>
                <c:pt idx="9">
                  <c:v>2007-FA</c:v>
                </c:pt>
                <c:pt idx="10">
                  <c:v>2008-FA</c:v>
                </c:pt>
                <c:pt idx="11">
                  <c:v>2009-FA</c:v>
                </c:pt>
                <c:pt idx="12">
                  <c:v>2010-FA</c:v>
                </c:pt>
                <c:pt idx="13">
                  <c:v>2011-FA</c:v>
                </c:pt>
              </c:strCache>
            </c:strRef>
          </c:cat>
          <c:val>
            <c:numRef>
              <c:f>Sheet4!$B$3:$B$17</c:f>
              <c:numCache>
                <c:formatCode>General</c:formatCode>
                <c:ptCount val="14"/>
                <c:pt idx="0">
                  <c:v>9.8000000000000007</c:v>
                </c:pt>
                <c:pt idx="1">
                  <c:v>6.1</c:v>
                </c:pt>
                <c:pt idx="2">
                  <c:v>10.7</c:v>
                </c:pt>
                <c:pt idx="3">
                  <c:v>6.3</c:v>
                </c:pt>
                <c:pt idx="4">
                  <c:v>23.1</c:v>
                </c:pt>
                <c:pt idx="5">
                  <c:v>5</c:v>
                </c:pt>
                <c:pt idx="6">
                  <c:v>25</c:v>
                </c:pt>
                <c:pt idx="7">
                  <c:v>6.3</c:v>
                </c:pt>
                <c:pt idx="8">
                  <c:v>4.2</c:v>
                </c:pt>
                <c:pt idx="9">
                  <c:v>3.6</c:v>
                </c:pt>
                <c:pt idx="10">
                  <c:v>4.0999999999999996</c:v>
                </c:pt>
                <c:pt idx="11">
                  <c:v>8.3000000000000007</c:v>
                </c:pt>
                <c:pt idx="12">
                  <c:v>5.2</c:v>
                </c:pt>
                <c:pt idx="13">
                  <c:v>9.2000000000000011</c:v>
                </c:pt>
              </c:numCache>
            </c:numRef>
          </c:val>
        </c:ser>
        <c:dLbls>
          <c:showLegendKey val="0"/>
          <c:showVal val="0"/>
          <c:showCatName val="0"/>
          <c:showSerName val="0"/>
          <c:showPercent val="0"/>
          <c:showBubbleSize val="0"/>
        </c:dLbls>
        <c:gapWidth val="150"/>
        <c:axId val="176121344"/>
        <c:axId val="176122880"/>
      </c:barChart>
      <c:catAx>
        <c:axId val="176121344"/>
        <c:scaling>
          <c:orientation val="minMax"/>
        </c:scaling>
        <c:delete val="0"/>
        <c:axPos val="b"/>
        <c:majorTickMark val="out"/>
        <c:minorTickMark val="none"/>
        <c:tickLblPos val="nextTo"/>
        <c:txPr>
          <a:bodyPr/>
          <a:lstStyle/>
          <a:p>
            <a:pPr>
              <a:defRPr lang="en-GB"/>
            </a:pPr>
            <a:endParaRPr lang="en-US"/>
          </a:p>
        </c:txPr>
        <c:crossAx val="176122880"/>
        <c:crosses val="autoZero"/>
        <c:auto val="1"/>
        <c:lblAlgn val="ctr"/>
        <c:lblOffset val="100"/>
        <c:noMultiLvlLbl val="0"/>
      </c:catAx>
      <c:valAx>
        <c:axId val="176122880"/>
        <c:scaling>
          <c:orientation val="minMax"/>
          <c:max val="40"/>
          <c:min val="0"/>
        </c:scaling>
        <c:delete val="0"/>
        <c:axPos val="l"/>
        <c:majorGridlines/>
        <c:numFmt formatCode="General" sourceLinked="1"/>
        <c:majorTickMark val="out"/>
        <c:minorTickMark val="none"/>
        <c:tickLblPos val="nextTo"/>
        <c:txPr>
          <a:bodyPr/>
          <a:lstStyle/>
          <a:p>
            <a:pPr>
              <a:defRPr lang="en-GB"/>
            </a:pPr>
            <a:endParaRPr lang="en-US"/>
          </a:p>
        </c:txPr>
        <c:crossAx val="176121344"/>
        <c:crosses val="autoZero"/>
        <c:crossBetween val="between"/>
      </c:valAx>
    </c:plotArea>
    <c:plotVisOnly val="1"/>
    <c:dispBlanksAs val="gap"/>
    <c:showDLblsOverMax val="0"/>
  </c:chart>
  <c:spPr>
    <a:ln>
      <a:solidFill>
        <a:schemeClr val="accent6"/>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pivotSource>
    <c:name>[StudentsAcademicReport.xlsx]Sheet4!PivotTable3</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barChart>
        <c:barDir val="col"/>
        <c:grouping val="clustered"/>
        <c:varyColors val="0"/>
        <c:ser>
          <c:idx val="0"/>
          <c:order val="0"/>
          <c:tx>
            <c:strRef>
              <c:f>Sheet4!$B$1:$B$2</c:f>
              <c:strCache>
                <c:ptCount val="1"/>
                <c:pt idx="0">
                  <c:v>BS(CE)</c:v>
                </c:pt>
              </c:strCache>
            </c:strRef>
          </c:tx>
          <c:invertIfNegative val="0"/>
          <c:cat>
            <c:strRef>
              <c:f>Sheet4!$A$3:$A$13</c:f>
              <c:strCache>
                <c:ptCount val="10"/>
                <c:pt idx="0">
                  <c:v>2001-FA</c:v>
                </c:pt>
                <c:pt idx="1">
                  <c:v>2002-FA</c:v>
                </c:pt>
                <c:pt idx="2">
                  <c:v>2002-SP</c:v>
                </c:pt>
                <c:pt idx="3">
                  <c:v>2003-FA</c:v>
                </c:pt>
                <c:pt idx="4">
                  <c:v>2003-SP</c:v>
                </c:pt>
                <c:pt idx="5">
                  <c:v>2004-FA</c:v>
                </c:pt>
                <c:pt idx="6">
                  <c:v>2004-SP</c:v>
                </c:pt>
                <c:pt idx="7">
                  <c:v>2005-FA</c:v>
                </c:pt>
                <c:pt idx="8">
                  <c:v>2005-SP</c:v>
                </c:pt>
                <c:pt idx="9">
                  <c:v>2006-FA</c:v>
                </c:pt>
              </c:strCache>
            </c:strRef>
          </c:cat>
          <c:val>
            <c:numRef>
              <c:f>Sheet4!$B$3:$B$13</c:f>
              <c:numCache>
                <c:formatCode>0%</c:formatCode>
                <c:ptCount val="10"/>
                <c:pt idx="0">
                  <c:v>0.21568627450980393</c:v>
                </c:pt>
                <c:pt idx="1">
                  <c:v>0.18750000000000014</c:v>
                </c:pt>
                <c:pt idx="2">
                  <c:v>0.5</c:v>
                </c:pt>
                <c:pt idx="3">
                  <c:v>0.28571428571428603</c:v>
                </c:pt>
                <c:pt idx="4">
                  <c:v>0.25</c:v>
                </c:pt>
                <c:pt idx="5">
                  <c:v>0.27397260273972635</c:v>
                </c:pt>
                <c:pt idx="6">
                  <c:v>0.18181818181818202</c:v>
                </c:pt>
                <c:pt idx="7">
                  <c:v>0.22641509433962281</c:v>
                </c:pt>
                <c:pt idx="8">
                  <c:v>0.31250000000000028</c:v>
                </c:pt>
                <c:pt idx="9">
                  <c:v>0.23469387755102056</c:v>
                </c:pt>
              </c:numCache>
            </c:numRef>
          </c:val>
        </c:ser>
        <c:dLbls>
          <c:showLegendKey val="0"/>
          <c:showVal val="0"/>
          <c:showCatName val="0"/>
          <c:showSerName val="0"/>
          <c:showPercent val="0"/>
          <c:showBubbleSize val="0"/>
        </c:dLbls>
        <c:gapWidth val="150"/>
        <c:axId val="176600960"/>
        <c:axId val="176602496"/>
      </c:barChart>
      <c:catAx>
        <c:axId val="176600960"/>
        <c:scaling>
          <c:orientation val="minMax"/>
        </c:scaling>
        <c:delete val="0"/>
        <c:axPos val="b"/>
        <c:majorTickMark val="out"/>
        <c:minorTickMark val="none"/>
        <c:tickLblPos val="nextTo"/>
        <c:txPr>
          <a:bodyPr/>
          <a:lstStyle/>
          <a:p>
            <a:pPr>
              <a:defRPr lang="en-GB"/>
            </a:pPr>
            <a:endParaRPr lang="en-US"/>
          </a:p>
        </c:txPr>
        <c:crossAx val="176602496"/>
        <c:crosses val="autoZero"/>
        <c:auto val="1"/>
        <c:lblAlgn val="ctr"/>
        <c:lblOffset val="100"/>
        <c:noMultiLvlLbl val="0"/>
      </c:catAx>
      <c:valAx>
        <c:axId val="176602496"/>
        <c:scaling>
          <c:orientation val="minMax"/>
        </c:scaling>
        <c:delete val="0"/>
        <c:axPos val="l"/>
        <c:majorGridlines/>
        <c:numFmt formatCode="0%" sourceLinked="1"/>
        <c:majorTickMark val="out"/>
        <c:minorTickMark val="none"/>
        <c:tickLblPos val="nextTo"/>
        <c:txPr>
          <a:bodyPr/>
          <a:lstStyle/>
          <a:p>
            <a:pPr>
              <a:defRPr lang="en-GB"/>
            </a:pPr>
            <a:endParaRPr lang="en-US"/>
          </a:p>
        </c:txPr>
        <c:crossAx val="176600960"/>
        <c:crosses val="autoZero"/>
        <c:crossBetween val="between"/>
      </c:valAx>
    </c:plotArea>
    <c:plotVisOnly val="1"/>
    <c:dispBlanksAs val="gap"/>
    <c:showDLblsOverMax val="0"/>
  </c:chart>
  <c:spPr>
    <a:ln>
      <a:solidFill>
        <a:schemeClr val="accent6"/>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'Survey Questions'!$D$1</c:f>
              <c:strCache>
                <c:ptCount val="1"/>
                <c:pt idx="0">
                  <c:v>OVERALL</c:v>
                </c:pt>
              </c:strCache>
            </c:strRef>
          </c:tx>
          <c:spPr>
            <a:solidFill>
              <a:schemeClr val="tx1">
                <a:lumMod val="50000"/>
                <a:lumOff val="50000"/>
              </a:schemeClr>
            </a:solidFill>
          </c:spPr>
          <c:invertIfNegative val="0"/>
          <c:cat>
            <c:strRef>
              <c:f>'Survey Questions'!$B$2:$B$14</c:f>
              <c:strCache>
                <c:ptCount val="13"/>
                <c:pt idx="0">
                  <c:v>MIX OF SERVICE</c:v>
                </c:pt>
                <c:pt idx="1">
                  <c:v>INTEL STIMULATION</c:v>
                </c:pt>
                <c:pt idx="2">
                  <c:v>TEACHING RESEARCH</c:v>
                </c:pt>
                <c:pt idx="3">
                  <c:v>STUDENTS INTERACTION</c:v>
                </c:pt>
                <c:pt idx="4">
                  <c:v>COLLEAGUES COOPERATION</c:v>
                </c:pt>
                <c:pt idx="5">
                  <c:v>MENTORING AVAILABLE</c:v>
                </c:pt>
                <c:pt idx="6">
                  <c:v>ADMIN SUPPORT</c:v>
                </c:pt>
                <c:pt idx="7">
                  <c:v>PROMOTION POLICIES</c:v>
                </c:pt>
                <c:pt idx="8">
                  <c:v>JOB PROSPECTS</c:v>
                </c:pt>
                <c:pt idx="9">
                  <c:v>SALARY PACKAGE</c:v>
                </c:pt>
                <c:pt idx="10">
                  <c:v>JOB SECURITY</c:v>
                </c:pt>
                <c:pt idx="11">
                  <c:v>TIME FOR FAMILY</c:v>
                </c:pt>
                <c:pt idx="12">
                  <c:v>OVERALL CLIMATE</c:v>
                </c:pt>
              </c:strCache>
            </c:strRef>
          </c:cat>
          <c:val>
            <c:numRef>
              <c:f>'Survey Questions'!$D$2:$D$14</c:f>
              <c:numCache>
                <c:formatCode>0%</c:formatCode>
                <c:ptCount val="13"/>
                <c:pt idx="0">
                  <c:v>0.53</c:v>
                </c:pt>
                <c:pt idx="1">
                  <c:v>0.60000000000000064</c:v>
                </c:pt>
                <c:pt idx="2">
                  <c:v>0.65000000000000502</c:v>
                </c:pt>
                <c:pt idx="3">
                  <c:v>0.70000000000000062</c:v>
                </c:pt>
                <c:pt idx="4">
                  <c:v>0.74000000000000365</c:v>
                </c:pt>
                <c:pt idx="5">
                  <c:v>0.51</c:v>
                </c:pt>
                <c:pt idx="6">
                  <c:v>0.41000000000000031</c:v>
                </c:pt>
                <c:pt idx="7">
                  <c:v>0.39000000000000246</c:v>
                </c:pt>
                <c:pt idx="8">
                  <c:v>0.55000000000000004</c:v>
                </c:pt>
                <c:pt idx="9">
                  <c:v>0.56999999999999995</c:v>
                </c:pt>
                <c:pt idx="10">
                  <c:v>0.6400000000000049</c:v>
                </c:pt>
                <c:pt idx="11">
                  <c:v>0.65000000000000502</c:v>
                </c:pt>
                <c:pt idx="12">
                  <c:v>0.68</c:v>
                </c:pt>
              </c:numCache>
            </c:numRef>
          </c:val>
        </c:ser>
        <c:dLbls>
          <c:showLegendKey val="0"/>
          <c:showVal val="0"/>
          <c:showCatName val="0"/>
          <c:showSerName val="0"/>
          <c:showPercent val="0"/>
          <c:showBubbleSize val="0"/>
        </c:dLbls>
        <c:gapWidth val="150"/>
        <c:axId val="179296896"/>
        <c:axId val="181023104"/>
      </c:barChart>
      <c:catAx>
        <c:axId val="179296896"/>
        <c:scaling>
          <c:orientation val="minMax"/>
        </c:scaling>
        <c:delete val="0"/>
        <c:axPos val="l"/>
        <c:majorTickMark val="out"/>
        <c:minorTickMark val="none"/>
        <c:tickLblPos val="nextTo"/>
        <c:txPr>
          <a:bodyPr/>
          <a:lstStyle/>
          <a:p>
            <a:pPr>
              <a:defRPr lang="en-GB"/>
            </a:pPr>
            <a:endParaRPr lang="en-US"/>
          </a:p>
        </c:txPr>
        <c:crossAx val="181023104"/>
        <c:crosses val="autoZero"/>
        <c:auto val="1"/>
        <c:lblAlgn val="ctr"/>
        <c:lblOffset val="100"/>
        <c:noMultiLvlLbl val="0"/>
      </c:catAx>
      <c:valAx>
        <c:axId val="181023104"/>
        <c:scaling>
          <c:orientation val="minMax"/>
          <c:max val="1"/>
          <c:min val="0"/>
        </c:scaling>
        <c:delete val="0"/>
        <c:axPos val="b"/>
        <c:majorGridlines/>
        <c:numFmt formatCode="0%" sourceLinked="1"/>
        <c:majorTickMark val="out"/>
        <c:minorTickMark val="none"/>
        <c:tickLblPos val="nextTo"/>
        <c:txPr>
          <a:bodyPr/>
          <a:lstStyle/>
          <a:p>
            <a:pPr>
              <a:defRPr lang="en-GB"/>
            </a:pPr>
            <a:endParaRPr lang="en-US"/>
          </a:p>
        </c:txPr>
        <c:crossAx val="179296896"/>
        <c:crosses val="autoZero"/>
        <c:crossBetween val="between"/>
        <c:majorUnit val="0.1"/>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4493238725387843"/>
          <c:y val="2.8314028314028277E-2"/>
          <c:w val="0.59801562827460253"/>
          <c:h val="0.88808013863131952"/>
        </c:manualLayout>
      </c:layout>
      <c:barChart>
        <c:barDir val="bar"/>
        <c:grouping val="clustered"/>
        <c:varyColors val="0"/>
        <c:ser>
          <c:idx val="0"/>
          <c:order val="0"/>
          <c:tx>
            <c:strRef>
              <c:f>'Survey Questions'!$E$1</c:f>
              <c:strCache>
                <c:ptCount val="1"/>
                <c:pt idx="0">
                  <c:v>Instructor/RA</c:v>
                </c:pt>
              </c:strCache>
            </c:strRef>
          </c:tx>
          <c:invertIfNegative val="0"/>
          <c:cat>
            <c:strRef>
              <c:f>'Survey Questions'!$B$2:$B$14</c:f>
              <c:strCache>
                <c:ptCount val="13"/>
                <c:pt idx="0">
                  <c:v>MIX OF SERVICE</c:v>
                </c:pt>
                <c:pt idx="1">
                  <c:v>INTEL STIMULATION</c:v>
                </c:pt>
                <c:pt idx="2">
                  <c:v>TEACHING RESEARCH</c:v>
                </c:pt>
                <c:pt idx="3">
                  <c:v>STUDENTS INTERACTION</c:v>
                </c:pt>
                <c:pt idx="4">
                  <c:v>COLLEAGUES COOPERATION</c:v>
                </c:pt>
                <c:pt idx="5">
                  <c:v>MENTORING AVAILABLE</c:v>
                </c:pt>
                <c:pt idx="6">
                  <c:v>ADMIN SUPPORT</c:v>
                </c:pt>
                <c:pt idx="7">
                  <c:v>PROMOTION POLICIES</c:v>
                </c:pt>
                <c:pt idx="8">
                  <c:v>JOB PROSPECTS</c:v>
                </c:pt>
                <c:pt idx="9">
                  <c:v>SALARY PACKAGE</c:v>
                </c:pt>
                <c:pt idx="10">
                  <c:v>JOB SECURITY</c:v>
                </c:pt>
                <c:pt idx="11">
                  <c:v>TIME FOR FAMILY</c:v>
                </c:pt>
                <c:pt idx="12">
                  <c:v>OVERALL CLIMATE</c:v>
                </c:pt>
              </c:strCache>
            </c:strRef>
          </c:cat>
          <c:val>
            <c:numRef>
              <c:f>'Survey Questions'!$E$2:$E$14</c:f>
              <c:numCache>
                <c:formatCode>0%</c:formatCode>
                <c:ptCount val="13"/>
                <c:pt idx="0">
                  <c:v>0.42857142857142855</c:v>
                </c:pt>
                <c:pt idx="1">
                  <c:v>0.53571428571428559</c:v>
                </c:pt>
                <c:pt idx="2">
                  <c:v>0.6428571428571429</c:v>
                </c:pt>
                <c:pt idx="3">
                  <c:v>0.750000000000004</c:v>
                </c:pt>
                <c:pt idx="4">
                  <c:v>0.71428571428571463</c:v>
                </c:pt>
                <c:pt idx="5">
                  <c:v>0.42857142857142855</c:v>
                </c:pt>
                <c:pt idx="6">
                  <c:v>0.39285714285714535</c:v>
                </c:pt>
                <c:pt idx="7">
                  <c:v>0.39285714285714535</c:v>
                </c:pt>
                <c:pt idx="8">
                  <c:v>0.4642857142857143</c:v>
                </c:pt>
                <c:pt idx="9">
                  <c:v>0.5</c:v>
                </c:pt>
                <c:pt idx="10">
                  <c:v>0.57142857142857706</c:v>
                </c:pt>
                <c:pt idx="11">
                  <c:v>0.6785714285714336</c:v>
                </c:pt>
                <c:pt idx="12">
                  <c:v>0.6428571428571429</c:v>
                </c:pt>
              </c:numCache>
            </c:numRef>
          </c:val>
        </c:ser>
        <c:ser>
          <c:idx val="1"/>
          <c:order val="1"/>
          <c:tx>
            <c:strRef>
              <c:f>'Survey Questions'!$F$1</c:f>
              <c:strCache>
                <c:ptCount val="1"/>
                <c:pt idx="0">
                  <c:v>Lecturer</c:v>
                </c:pt>
              </c:strCache>
            </c:strRef>
          </c:tx>
          <c:invertIfNegative val="0"/>
          <c:cat>
            <c:strRef>
              <c:f>'Survey Questions'!$B$2:$B$14</c:f>
              <c:strCache>
                <c:ptCount val="13"/>
                <c:pt idx="0">
                  <c:v>MIX OF SERVICE</c:v>
                </c:pt>
                <c:pt idx="1">
                  <c:v>INTEL STIMULATION</c:v>
                </c:pt>
                <c:pt idx="2">
                  <c:v>TEACHING RESEARCH</c:v>
                </c:pt>
                <c:pt idx="3">
                  <c:v>STUDENTS INTERACTION</c:v>
                </c:pt>
                <c:pt idx="4">
                  <c:v>COLLEAGUES COOPERATION</c:v>
                </c:pt>
                <c:pt idx="5">
                  <c:v>MENTORING AVAILABLE</c:v>
                </c:pt>
                <c:pt idx="6">
                  <c:v>ADMIN SUPPORT</c:v>
                </c:pt>
                <c:pt idx="7">
                  <c:v>PROMOTION POLICIES</c:v>
                </c:pt>
                <c:pt idx="8">
                  <c:v>JOB PROSPECTS</c:v>
                </c:pt>
                <c:pt idx="9">
                  <c:v>SALARY PACKAGE</c:v>
                </c:pt>
                <c:pt idx="10">
                  <c:v>JOB SECURITY</c:v>
                </c:pt>
                <c:pt idx="11">
                  <c:v>TIME FOR FAMILY</c:v>
                </c:pt>
                <c:pt idx="12">
                  <c:v>OVERALL CLIMATE</c:v>
                </c:pt>
              </c:strCache>
            </c:strRef>
          </c:cat>
          <c:val>
            <c:numRef>
              <c:f>'Survey Questions'!$F$2:$F$14</c:f>
              <c:numCache>
                <c:formatCode>0%</c:formatCode>
                <c:ptCount val="13"/>
                <c:pt idx="0">
                  <c:v>0.59375</c:v>
                </c:pt>
                <c:pt idx="1">
                  <c:v>0.625000000000004</c:v>
                </c:pt>
                <c:pt idx="2">
                  <c:v>0.750000000000004</c:v>
                </c:pt>
                <c:pt idx="3">
                  <c:v>0.78125</c:v>
                </c:pt>
                <c:pt idx="4">
                  <c:v>0.78125</c:v>
                </c:pt>
                <c:pt idx="5">
                  <c:v>0.53125</c:v>
                </c:pt>
                <c:pt idx="6">
                  <c:v>0.37500000000000194</c:v>
                </c:pt>
                <c:pt idx="7">
                  <c:v>0.34375</c:v>
                </c:pt>
                <c:pt idx="8">
                  <c:v>0.53125</c:v>
                </c:pt>
                <c:pt idx="9">
                  <c:v>0.5</c:v>
                </c:pt>
                <c:pt idx="10">
                  <c:v>0.53125</c:v>
                </c:pt>
                <c:pt idx="11">
                  <c:v>0.750000000000004</c:v>
                </c:pt>
                <c:pt idx="12">
                  <c:v>0.718750000000004</c:v>
                </c:pt>
              </c:numCache>
            </c:numRef>
          </c:val>
        </c:ser>
        <c:ser>
          <c:idx val="2"/>
          <c:order val="2"/>
          <c:tx>
            <c:strRef>
              <c:f>'Survey Questions'!$G$1</c:f>
              <c:strCache>
                <c:ptCount val="1"/>
                <c:pt idx="0">
                  <c:v>Assistant Professor</c:v>
                </c:pt>
              </c:strCache>
            </c:strRef>
          </c:tx>
          <c:invertIfNegative val="0"/>
          <c:cat>
            <c:strRef>
              <c:f>'Survey Questions'!$B$2:$B$14</c:f>
              <c:strCache>
                <c:ptCount val="13"/>
                <c:pt idx="0">
                  <c:v>MIX OF SERVICE</c:v>
                </c:pt>
                <c:pt idx="1">
                  <c:v>INTEL STIMULATION</c:v>
                </c:pt>
                <c:pt idx="2">
                  <c:v>TEACHING RESEARCH</c:v>
                </c:pt>
                <c:pt idx="3">
                  <c:v>STUDENTS INTERACTION</c:v>
                </c:pt>
                <c:pt idx="4">
                  <c:v>COLLEAGUES COOPERATION</c:v>
                </c:pt>
                <c:pt idx="5">
                  <c:v>MENTORING AVAILABLE</c:v>
                </c:pt>
                <c:pt idx="6">
                  <c:v>ADMIN SUPPORT</c:v>
                </c:pt>
                <c:pt idx="7">
                  <c:v>PROMOTION POLICIES</c:v>
                </c:pt>
                <c:pt idx="8">
                  <c:v>JOB PROSPECTS</c:v>
                </c:pt>
                <c:pt idx="9">
                  <c:v>SALARY PACKAGE</c:v>
                </c:pt>
                <c:pt idx="10">
                  <c:v>JOB SECURITY</c:v>
                </c:pt>
                <c:pt idx="11">
                  <c:v>TIME FOR FAMILY</c:v>
                </c:pt>
                <c:pt idx="12">
                  <c:v>OVERALL CLIMATE</c:v>
                </c:pt>
              </c:strCache>
            </c:strRef>
          </c:cat>
          <c:val>
            <c:numRef>
              <c:f>'Survey Questions'!$G$2:$G$14</c:f>
              <c:numCache>
                <c:formatCode>0%</c:formatCode>
                <c:ptCount val="13"/>
                <c:pt idx="0">
                  <c:v>0.55000000000000004</c:v>
                </c:pt>
                <c:pt idx="1">
                  <c:v>0.625000000000004</c:v>
                </c:pt>
                <c:pt idx="2">
                  <c:v>0.57500000000000062</c:v>
                </c:pt>
                <c:pt idx="3">
                  <c:v>0.60000000000000064</c:v>
                </c:pt>
                <c:pt idx="4">
                  <c:v>0.72500000000000064</c:v>
                </c:pt>
                <c:pt idx="5">
                  <c:v>0.55000000000000004</c:v>
                </c:pt>
                <c:pt idx="6">
                  <c:v>0.45</c:v>
                </c:pt>
                <c:pt idx="7">
                  <c:v>0.42500000000000032</c:v>
                </c:pt>
                <c:pt idx="8">
                  <c:v>0.625000000000004</c:v>
                </c:pt>
                <c:pt idx="9">
                  <c:v>0.67500000000000504</c:v>
                </c:pt>
                <c:pt idx="10">
                  <c:v>0.77500000000000446</c:v>
                </c:pt>
                <c:pt idx="11">
                  <c:v>0.55000000000000004</c:v>
                </c:pt>
                <c:pt idx="12">
                  <c:v>0.67500000000000504</c:v>
                </c:pt>
              </c:numCache>
            </c:numRef>
          </c:val>
        </c:ser>
        <c:dLbls>
          <c:showLegendKey val="0"/>
          <c:showVal val="0"/>
          <c:showCatName val="0"/>
          <c:showSerName val="0"/>
          <c:showPercent val="0"/>
          <c:showBubbleSize val="0"/>
        </c:dLbls>
        <c:gapWidth val="150"/>
        <c:axId val="181052544"/>
        <c:axId val="181054080"/>
      </c:barChart>
      <c:catAx>
        <c:axId val="181052544"/>
        <c:scaling>
          <c:orientation val="minMax"/>
        </c:scaling>
        <c:delete val="0"/>
        <c:axPos val="l"/>
        <c:majorTickMark val="out"/>
        <c:minorTickMark val="none"/>
        <c:tickLblPos val="nextTo"/>
        <c:txPr>
          <a:bodyPr/>
          <a:lstStyle/>
          <a:p>
            <a:pPr>
              <a:defRPr lang="en-GB"/>
            </a:pPr>
            <a:endParaRPr lang="en-US"/>
          </a:p>
        </c:txPr>
        <c:crossAx val="181054080"/>
        <c:crosses val="autoZero"/>
        <c:auto val="1"/>
        <c:lblAlgn val="ctr"/>
        <c:lblOffset val="100"/>
        <c:noMultiLvlLbl val="0"/>
      </c:catAx>
      <c:valAx>
        <c:axId val="181054080"/>
        <c:scaling>
          <c:orientation val="minMax"/>
        </c:scaling>
        <c:delete val="0"/>
        <c:axPos val="b"/>
        <c:majorGridlines/>
        <c:numFmt formatCode="0%" sourceLinked="1"/>
        <c:majorTickMark val="out"/>
        <c:minorTickMark val="none"/>
        <c:tickLblPos val="nextTo"/>
        <c:txPr>
          <a:bodyPr/>
          <a:lstStyle/>
          <a:p>
            <a:pPr>
              <a:defRPr lang="en-GB"/>
            </a:pPr>
            <a:endParaRPr lang="en-US"/>
          </a:p>
        </c:txPr>
        <c:crossAx val="181052544"/>
        <c:crosses val="autoZero"/>
        <c:crossBetween val="between"/>
      </c:valAx>
    </c:plotArea>
    <c:legend>
      <c:legendPos val="r"/>
      <c:layout>
        <c:manualLayout>
          <c:xMode val="edge"/>
          <c:yMode val="edge"/>
          <c:x val="0.67977306068681342"/>
          <c:y val="0.36840563848437857"/>
          <c:w val="0.2391116034450067"/>
          <c:h val="0.13963639680175124"/>
        </c:manualLayout>
      </c:layout>
      <c:overlay val="0"/>
      <c:spPr>
        <a:solidFill>
          <a:sysClr val="window" lastClr="FFFFFF"/>
        </a:solidFill>
        <a:ln>
          <a:solidFill>
            <a:sysClr val="windowText" lastClr="000000">
              <a:lumMod val="50000"/>
              <a:lumOff val="50000"/>
            </a:sysClr>
          </a:solidFill>
        </a:ln>
      </c:spPr>
      <c:txPr>
        <a:bodyPr/>
        <a:lstStyle/>
        <a:p>
          <a:pPr>
            <a:defRPr lang="en-GB"/>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84F44-42E0-44B5-BBAB-34CC865B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7940</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Self Assessment Report</vt:lpstr>
    </vt:vector>
  </TitlesOfParts>
  <Company>COMSATS Institute of Information Technology</Company>
  <LinksUpToDate>false</LinksUpToDate>
  <CharactersWithSpaces>53092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Report</dc:title>
  <dc:subject>B.Sc. Computer Engineering</dc:subject>
  <dc:creator>Hina Sajid</dc:creator>
  <cp:lastModifiedBy>Shazia</cp:lastModifiedBy>
  <cp:revision>3</cp:revision>
  <cp:lastPrinted>2012-05-11T04:43:00Z</cp:lastPrinted>
  <dcterms:created xsi:type="dcterms:W3CDTF">2016-02-24T10:59:00Z</dcterms:created>
  <dcterms:modified xsi:type="dcterms:W3CDTF">2016-02-24T11:03:00Z</dcterms:modified>
</cp:coreProperties>
</file>